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91E" w:rsidRDefault="006D4AEB" w:rsidP="00DD13D6">
      <w:pPr>
        <w:ind w:rightChars="400" w:right="1247"/>
        <w:jc w:val="right"/>
        <w:rPr>
          <w:rFonts w:eastAsia="微软雅黑"/>
          <w:color w:val="555555"/>
          <w:sz w:val="21"/>
        </w:rPr>
      </w:pPr>
      <w:r>
        <w:rPr>
          <w:rFonts w:eastAsia="方正小标宋简体" w:cs="Times New Roman"/>
          <w:color w:val="000000"/>
          <w:sz w:val="44"/>
          <w:szCs w:val="44"/>
          <w:shd w:val="clear" w:color="auto" w:fill="FFFFFF"/>
        </w:rPr>
        <w:t>中山大学网上竞价采购管理实施细则</w:t>
      </w:r>
      <w:r>
        <w:rPr>
          <w:rFonts w:eastAsia="微软雅黑" w:cs="Times New Roman"/>
          <w:color w:val="555555"/>
          <w:sz w:val="21"/>
          <w:shd w:val="clear" w:color="auto" w:fill="FFFFFF"/>
        </w:rPr>
        <w:t> </w:t>
      </w:r>
    </w:p>
    <w:p w:rsidR="008B091E" w:rsidRDefault="008B091E">
      <w:pPr>
        <w:pStyle w:val="af"/>
        <w:widowControl/>
        <w:shd w:val="clear" w:color="auto" w:fill="FFFFFF"/>
        <w:spacing w:before="0" w:beforeAutospacing="0" w:after="0" w:afterAutospacing="0" w:line="540" w:lineRule="atLeast"/>
        <w:jc w:val="center"/>
        <w:rPr>
          <w:rFonts w:ascii="Times New Roman" w:eastAsia="黑体" w:hAnsi="Times New Roman"/>
          <w:color w:val="000000"/>
          <w:sz w:val="32"/>
          <w:szCs w:val="32"/>
          <w:shd w:val="clear" w:color="auto" w:fill="FFFFFF"/>
        </w:rPr>
      </w:pPr>
    </w:p>
    <w:p w:rsidR="008B091E" w:rsidRDefault="006D4AEB">
      <w:pPr>
        <w:pStyle w:val="af"/>
        <w:widowControl/>
        <w:shd w:val="clear" w:color="auto" w:fill="FFFFFF"/>
        <w:spacing w:before="0" w:beforeAutospacing="0" w:after="0" w:afterAutospacing="0" w:line="540" w:lineRule="atLeast"/>
        <w:jc w:val="center"/>
        <w:rPr>
          <w:rFonts w:ascii="Times New Roman" w:eastAsia="微软雅黑" w:hAnsi="Times New Roman"/>
          <w:color w:val="555555"/>
          <w:sz w:val="32"/>
          <w:szCs w:val="32"/>
        </w:rPr>
      </w:pPr>
      <w:r>
        <w:rPr>
          <w:rFonts w:ascii="Times New Roman" w:eastAsia="黑体" w:hAnsi="Times New Roman"/>
          <w:color w:val="000000"/>
          <w:sz w:val="32"/>
          <w:szCs w:val="32"/>
          <w:shd w:val="clear" w:color="auto" w:fill="FFFFFF"/>
        </w:rPr>
        <w:t>第一章</w:t>
      </w:r>
      <w:r>
        <w:rPr>
          <w:rFonts w:ascii="Times New Roman" w:eastAsia="黑体" w:hAnsi="Times New Roman"/>
          <w:color w:val="000000"/>
          <w:sz w:val="32"/>
          <w:szCs w:val="32"/>
          <w:shd w:val="clear" w:color="auto" w:fill="FFFFFF"/>
        </w:rPr>
        <w:t xml:space="preserve"> </w:t>
      </w:r>
      <w:r>
        <w:rPr>
          <w:rFonts w:ascii="Times New Roman" w:eastAsia="黑体" w:hAnsi="Times New Roman"/>
          <w:color w:val="000000"/>
          <w:sz w:val="32"/>
          <w:szCs w:val="32"/>
          <w:shd w:val="clear" w:color="auto" w:fill="FFFFFF"/>
        </w:rPr>
        <w:t>总</w:t>
      </w:r>
      <w:r>
        <w:rPr>
          <w:rFonts w:ascii="Times New Roman" w:eastAsia="黑体" w:hAnsi="Times New Roman"/>
          <w:color w:val="000000"/>
          <w:sz w:val="32"/>
          <w:szCs w:val="32"/>
          <w:shd w:val="clear" w:color="auto" w:fill="FFFFFF"/>
        </w:rPr>
        <w:t xml:space="preserve"> </w:t>
      </w:r>
      <w:r>
        <w:rPr>
          <w:rFonts w:ascii="Times New Roman" w:eastAsia="黑体" w:hAnsi="Times New Roman"/>
          <w:color w:val="000000"/>
          <w:sz w:val="32"/>
          <w:szCs w:val="32"/>
          <w:shd w:val="clear" w:color="auto" w:fill="FFFFFF"/>
        </w:rPr>
        <w:t>则</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第一条</w:t>
      </w:r>
      <w:r>
        <w:rPr>
          <w:rFonts w:ascii="Times New Roman" w:eastAsia="微软雅黑" w:hAnsi="Times New Roman" w:hint="eastAsia"/>
          <w:color w:val="555555"/>
          <w:sz w:val="32"/>
          <w:szCs w:val="32"/>
          <w:shd w:val="clear" w:color="auto" w:fill="FFFFFF"/>
        </w:rPr>
        <w:t xml:space="preserve"> </w:t>
      </w:r>
      <w:r>
        <w:rPr>
          <w:rFonts w:ascii="Times New Roman" w:eastAsia="仿宋_GB2312" w:hAnsi="Times New Roman"/>
          <w:color w:val="000000"/>
          <w:sz w:val="32"/>
          <w:szCs w:val="32"/>
          <w:shd w:val="clear" w:color="auto" w:fill="FFFFFF"/>
        </w:rPr>
        <w:t>为规范学校网上竞价采购活动，依据《中华人民共</w:t>
      </w:r>
      <w:bookmarkStart w:id="0" w:name="_GoBack"/>
      <w:bookmarkEnd w:id="0"/>
      <w:r>
        <w:rPr>
          <w:rFonts w:ascii="Times New Roman" w:eastAsia="仿宋_GB2312" w:hAnsi="Times New Roman"/>
          <w:color w:val="000000"/>
          <w:sz w:val="32"/>
          <w:szCs w:val="32"/>
          <w:shd w:val="clear" w:color="auto" w:fill="FFFFFF"/>
        </w:rPr>
        <w:t>和国民法典》《中华人民共和国政府采购法》《中华人民共和国电子商务法》等法律法规，以及《中山大学采</w:t>
      </w:r>
      <w:r>
        <w:rPr>
          <w:rFonts w:ascii="Times New Roman" w:eastAsia="仿宋_GB2312" w:hAnsi="Times New Roman" w:hint="eastAsia"/>
          <w:bCs/>
          <w:color w:val="000000"/>
          <w:sz w:val="32"/>
          <w:szCs w:val="32"/>
        </w:rPr>
        <w:t>购管理办法</w:t>
      </w:r>
      <w:r>
        <w:rPr>
          <w:rFonts w:ascii="Times New Roman" w:eastAsia="仿宋_GB2312" w:hAnsi="Times New Roman"/>
          <w:color w:val="000000"/>
          <w:sz w:val="32"/>
          <w:szCs w:val="32"/>
          <w:lang w:bidi="ar"/>
        </w:rPr>
        <w:t>》</w:t>
      </w:r>
      <w:r>
        <w:rPr>
          <w:rFonts w:ascii="Times New Roman" w:eastAsia="仿宋_GB2312" w:hAnsi="Times New Roman" w:hint="eastAsia"/>
          <w:bCs/>
          <w:color w:val="000000"/>
          <w:sz w:val="32"/>
          <w:szCs w:val="32"/>
        </w:rPr>
        <w:t>《中山大学设备家具资产管理办法》</w:t>
      </w:r>
      <w:r>
        <w:rPr>
          <w:rFonts w:ascii="Times New Roman" w:eastAsia="仿宋_GB2312" w:hAnsi="Times New Roman"/>
          <w:bCs/>
          <w:color w:val="000000"/>
          <w:sz w:val="32"/>
          <w:szCs w:val="32"/>
          <w:lang w:bidi="ar"/>
        </w:rPr>
        <w:t>等相关规定</w:t>
      </w:r>
      <w:r>
        <w:rPr>
          <w:rFonts w:ascii="Times New Roman" w:eastAsia="仿宋_GB2312" w:hAnsi="Times New Roman"/>
          <w:color w:val="000000"/>
          <w:sz w:val="32"/>
          <w:szCs w:val="32"/>
          <w:lang w:bidi="ar"/>
        </w:rPr>
        <w:t>，</w:t>
      </w:r>
      <w:r>
        <w:rPr>
          <w:rFonts w:ascii="Times New Roman" w:eastAsia="仿宋_GB2312" w:hAnsi="Times New Roman"/>
          <w:color w:val="000000"/>
          <w:sz w:val="32"/>
          <w:szCs w:val="32"/>
          <w:shd w:val="clear" w:color="auto" w:fill="FFFFFF"/>
        </w:rPr>
        <w:t>结合学校采购工作实际情况，制定本细则。</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本细则所称</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网上竞价采购</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是指用户通过中山大学仪器设备竞价网（以下简称</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网上竞价系统</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）进行的采购活动，是学校分散采购的重要形式之一。</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第三条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学校分散采购限额以下且不属于政府集中采购目录内的下列设备物资及其</w:t>
      </w:r>
      <w:proofErr w:type="gramStart"/>
      <w:r>
        <w:rPr>
          <w:rFonts w:ascii="Times New Roman" w:eastAsia="仿宋_GB2312" w:hAnsi="Times New Roman"/>
          <w:color w:val="000000"/>
          <w:sz w:val="32"/>
          <w:szCs w:val="32"/>
          <w:shd w:val="clear" w:color="auto" w:fill="FFFFFF"/>
        </w:rPr>
        <w:t>维修维保服务</w:t>
      </w:r>
      <w:proofErr w:type="gramEnd"/>
      <w:r>
        <w:rPr>
          <w:rFonts w:ascii="Times New Roman" w:eastAsia="仿宋_GB2312" w:hAnsi="Times New Roman"/>
          <w:color w:val="000000"/>
          <w:sz w:val="32"/>
          <w:szCs w:val="32"/>
          <w:shd w:val="clear" w:color="auto" w:fill="FFFFFF"/>
        </w:rPr>
        <w:t>应在网上竞价系统进行采购：</w:t>
      </w:r>
    </w:p>
    <w:p w:rsidR="008B091E" w:rsidRDefault="006D4AEB">
      <w:pPr>
        <w:pStyle w:val="af"/>
        <w:widowControl/>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（一）达到学校固定资产建账标准的仪器设备（含组装集成类设备、定制设备、计算机成品软件等）、用具装具等；</w:t>
      </w:r>
    </w:p>
    <w:p w:rsidR="008B091E" w:rsidRDefault="006D4AEB">
      <w:pPr>
        <w:pStyle w:val="af"/>
        <w:widowControl/>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（二）总价</w:t>
      </w:r>
      <w:r>
        <w:rPr>
          <w:rFonts w:ascii="Times New Roman" w:eastAsia="仿宋_GB2312" w:hAnsi="Times New Roman"/>
          <w:color w:val="000000"/>
          <w:sz w:val="32"/>
          <w:szCs w:val="32"/>
          <w:shd w:val="clear" w:color="auto" w:fill="FFFFFF"/>
        </w:rPr>
        <w:t>1000</w:t>
      </w:r>
      <w:r>
        <w:rPr>
          <w:rFonts w:ascii="Times New Roman" w:eastAsia="仿宋_GB2312" w:hAnsi="Times New Roman"/>
          <w:color w:val="000000"/>
          <w:sz w:val="32"/>
          <w:szCs w:val="32"/>
          <w:shd w:val="clear" w:color="auto" w:fill="FFFFFF"/>
        </w:rPr>
        <w:t>元以上的维修（即仪器设备的零配件更换、家具维修）、维保（即一定期限内仪器设备的维修保养）服务；</w:t>
      </w:r>
    </w:p>
    <w:p w:rsidR="008B091E" w:rsidRDefault="006D4AEB">
      <w:pPr>
        <w:pStyle w:val="af"/>
        <w:widowControl/>
        <w:numPr>
          <w:ilvl w:val="12"/>
          <w:numId w:val="0"/>
        </w:numPr>
        <w:shd w:val="clear" w:color="auto" w:fill="FFFFFF"/>
        <w:spacing w:before="0" w:beforeAutospacing="0" w:after="0" w:afterAutospacing="0" w:line="540" w:lineRule="atLeast"/>
        <w:ind w:firstLineChars="200" w:firstLine="624"/>
        <w:jc w:val="both"/>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（三）单价</w:t>
      </w:r>
      <w:r>
        <w:rPr>
          <w:rFonts w:ascii="Times New Roman" w:eastAsia="仿宋_GB2312" w:hAnsi="Times New Roman"/>
          <w:sz w:val="32"/>
          <w:szCs w:val="32"/>
          <w:shd w:val="clear" w:color="auto" w:fill="FFFFFF"/>
        </w:rPr>
        <w:t>1000</w:t>
      </w:r>
      <w:r>
        <w:rPr>
          <w:rFonts w:ascii="Times New Roman" w:eastAsia="仿宋_GB2312" w:hAnsi="Times New Roman"/>
          <w:sz w:val="32"/>
          <w:szCs w:val="32"/>
          <w:shd w:val="clear" w:color="auto" w:fill="FFFFFF"/>
        </w:rPr>
        <w:t>元以上，或者单价不足</w:t>
      </w:r>
      <w:r>
        <w:rPr>
          <w:rFonts w:ascii="Times New Roman" w:eastAsia="仿宋_GB2312" w:hAnsi="Times New Roman"/>
          <w:sz w:val="32"/>
          <w:szCs w:val="32"/>
          <w:shd w:val="clear" w:color="auto" w:fill="FFFFFF"/>
        </w:rPr>
        <w:t>1000</w:t>
      </w:r>
      <w:r>
        <w:rPr>
          <w:rFonts w:ascii="Times New Roman" w:eastAsia="仿宋_GB2312" w:hAnsi="Times New Roman"/>
          <w:sz w:val="32"/>
          <w:szCs w:val="32"/>
          <w:shd w:val="clear" w:color="auto" w:fill="FFFFFF"/>
        </w:rPr>
        <w:t>元但批量总价达</w:t>
      </w:r>
      <w:r>
        <w:rPr>
          <w:rFonts w:ascii="Times New Roman" w:eastAsia="仿宋_GB2312" w:hAnsi="Times New Roman"/>
          <w:sz w:val="32"/>
          <w:szCs w:val="32"/>
          <w:shd w:val="clear" w:color="auto" w:fill="FFFFFF"/>
        </w:rPr>
        <w:t>10000</w:t>
      </w:r>
      <w:r>
        <w:rPr>
          <w:rFonts w:ascii="Times New Roman" w:eastAsia="仿宋_GB2312" w:hAnsi="Times New Roman"/>
          <w:sz w:val="32"/>
          <w:szCs w:val="32"/>
          <w:shd w:val="clear" w:color="auto" w:fill="FFFFFF"/>
        </w:rPr>
        <w:t>元以上的家具。</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第四条</w:t>
      </w:r>
      <w:r>
        <w:rPr>
          <w:rFonts w:ascii="Times New Roman" w:hAnsi="Times New Roman"/>
        </w:rPr>
        <w:t xml:space="preserve"> </w:t>
      </w:r>
      <w:r>
        <w:rPr>
          <w:rFonts w:ascii="Times New Roman" w:eastAsia="仿宋_GB2312" w:hAnsi="Times New Roman"/>
          <w:color w:val="000000"/>
          <w:sz w:val="32"/>
          <w:szCs w:val="32"/>
          <w:shd w:val="clear" w:color="auto" w:fill="FFFFFF"/>
        </w:rPr>
        <w:t>学校网上竞价采购不对外公布采购预算。</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lastRenderedPageBreak/>
        <w:t>第五条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学校网上竞价采购活动遵循公平、公开、公正和诚实守信原则。</w:t>
      </w:r>
    </w:p>
    <w:p w:rsidR="008B091E" w:rsidRDefault="008B091E">
      <w:pPr>
        <w:pStyle w:val="af"/>
        <w:widowControl/>
        <w:shd w:val="clear" w:color="auto" w:fill="FFFFFF"/>
        <w:spacing w:before="0" w:beforeAutospacing="0" w:after="0" w:afterAutospacing="0" w:line="540" w:lineRule="atLeast"/>
        <w:jc w:val="center"/>
        <w:rPr>
          <w:rFonts w:ascii="Times New Roman" w:eastAsia="微软雅黑" w:hAnsi="Times New Roman"/>
          <w:color w:val="555555"/>
          <w:sz w:val="21"/>
          <w:szCs w:val="21"/>
        </w:rPr>
      </w:pPr>
    </w:p>
    <w:p w:rsidR="008B091E" w:rsidRDefault="006D4AEB">
      <w:pPr>
        <w:pStyle w:val="af"/>
        <w:widowControl/>
        <w:shd w:val="clear" w:color="auto" w:fill="FFFFFF"/>
        <w:spacing w:before="0" w:beforeAutospacing="0" w:after="0" w:afterAutospacing="0" w:line="540" w:lineRule="atLeast"/>
        <w:jc w:val="center"/>
        <w:rPr>
          <w:rFonts w:ascii="Times New Roman" w:eastAsia="微软雅黑" w:hAnsi="Times New Roman"/>
          <w:color w:val="555555"/>
          <w:sz w:val="21"/>
          <w:szCs w:val="21"/>
        </w:rPr>
      </w:pPr>
      <w:r>
        <w:rPr>
          <w:rFonts w:ascii="Times New Roman" w:eastAsia="黑体" w:hAnsi="Times New Roman"/>
          <w:color w:val="000000"/>
          <w:sz w:val="32"/>
          <w:szCs w:val="32"/>
          <w:shd w:val="clear" w:color="auto" w:fill="FFFFFF"/>
        </w:rPr>
        <w:t>第二章</w:t>
      </w:r>
      <w:r>
        <w:rPr>
          <w:rFonts w:ascii="Times New Roman" w:eastAsia="黑体" w:hAnsi="Times New Roman" w:hint="eastAsia"/>
          <w:color w:val="000000"/>
          <w:sz w:val="32"/>
          <w:szCs w:val="32"/>
          <w:shd w:val="clear" w:color="auto" w:fill="FFFFFF"/>
        </w:rPr>
        <w:t xml:space="preserve"> </w:t>
      </w:r>
      <w:r>
        <w:rPr>
          <w:rFonts w:ascii="Times New Roman" w:eastAsia="黑体" w:hAnsi="Times New Roman"/>
          <w:color w:val="000000"/>
          <w:sz w:val="32"/>
          <w:szCs w:val="32"/>
          <w:shd w:val="clear" w:color="auto" w:fill="FFFFFF"/>
        </w:rPr>
        <w:t>管理机构与职责</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第六条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学校网上竞价采购管理按照</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归口管理、分级负责、责任到人</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的原则，实行学校、用户单位、用户三级管理体系。</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第七条</w:t>
      </w:r>
      <w:r>
        <w:rPr>
          <w:rFonts w:ascii="Times New Roman" w:hAnsi="Times New Roman"/>
        </w:rPr>
        <w:t xml:space="preserve"> </w:t>
      </w:r>
      <w:r>
        <w:rPr>
          <w:rFonts w:ascii="Times New Roman" w:eastAsia="仿宋_GB2312" w:hAnsi="Times New Roman"/>
          <w:color w:val="000000"/>
          <w:sz w:val="32"/>
          <w:szCs w:val="32"/>
          <w:shd w:val="clear" w:color="auto" w:fill="FFFFFF"/>
        </w:rPr>
        <w:t>政府采购与招投标管理中心（以下简称</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招标中心</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）是网上竞价采购活动的归口管理部门，主要职责包括：</w:t>
      </w:r>
    </w:p>
    <w:p w:rsidR="008B091E" w:rsidRDefault="006D4AEB">
      <w:pPr>
        <w:tabs>
          <w:tab w:val="left" w:pos="1843"/>
        </w:tabs>
        <w:ind w:firstLineChars="198" w:firstLine="617"/>
        <w:jc w:val="both"/>
        <w:rPr>
          <w:rFonts w:cs="Times New Roman"/>
          <w:color w:val="000000"/>
          <w:szCs w:val="32"/>
          <w:shd w:val="clear" w:color="auto" w:fill="FFFFFF"/>
        </w:rPr>
      </w:pPr>
      <w:r>
        <w:rPr>
          <w:rFonts w:cs="Times New Roman"/>
          <w:color w:val="000000"/>
          <w:szCs w:val="32"/>
          <w:shd w:val="clear" w:color="auto" w:fill="FFFFFF"/>
        </w:rPr>
        <w:t>（一）负责学校网上竞价采购管理工作规范的制定；</w:t>
      </w:r>
    </w:p>
    <w:p w:rsidR="008B091E" w:rsidRDefault="006D4AEB">
      <w:pPr>
        <w:tabs>
          <w:tab w:val="left" w:pos="1843"/>
        </w:tabs>
        <w:ind w:firstLineChars="198" w:firstLine="617"/>
        <w:jc w:val="both"/>
        <w:rPr>
          <w:rFonts w:cs="Times New Roman"/>
          <w:color w:val="000000"/>
          <w:szCs w:val="32"/>
          <w:shd w:val="clear" w:color="auto" w:fill="FFFFFF"/>
        </w:rPr>
      </w:pPr>
      <w:r>
        <w:rPr>
          <w:rFonts w:cs="Times New Roman"/>
          <w:color w:val="000000"/>
          <w:szCs w:val="32"/>
          <w:shd w:val="clear" w:color="auto" w:fill="FFFFFF"/>
        </w:rPr>
        <w:t>（二）负责网上竞价系统的建设和维护；</w:t>
      </w:r>
    </w:p>
    <w:p w:rsidR="008B091E" w:rsidRDefault="006D4AEB">
      <w:pPr>
        <w:tabs>
          <w:tab w:val="left" w:pos="1843"/>
        </w:tabs>
        <w:ind w:firstLineChars="198" w:firstLine="617"/>
        <w:jc w:val="both"/>
        <w:rPr>
          <w:rFonts w:cs="Times New Roman"/>
          <w:color w:val="000000"/>
          <w:szCs w:val="32"/>
          <w:shd w:val="clear" w:color="auto" w:fill="FFFFFF"/>
        </w:rPr>
      </w:pPr>
      <w:r>
        <w:rPr>
          <w:rFonts w:cs="Times New Roman"/>
          <w:color w:val="000000"/>
          <w:szCs w:val="32"/>
          <w:shd w:val="clear" w:color="auto" w:fill="FFFFFF"/>
        </w:rPr>
        <w:t>（三）负责网上竞价采购业务培训、咨询、采购申请单审批、验收复核等的日常管理；</w:t>
      </w:r>
    </w:p>
    <w:p w:rsidR="008B091E" w:rsidRDefault="006D4AEB">
      <w:pPr>
        <w:tabs>
          <w:tab w:val="left" w:pos="1843"/>
        </w:tabs>
        <w:ind w:firstLineChars="198" w:firstLine="617"/>
        <w:jc w:val="both"/>
        <w:rPr>
          <w:rFonts w:cs="Times New Roman"/>
          <w:color w:val="000000"/>
          <w:szCs w:val="32"/>
          <w:shd w:val="clear" w:color="auto" w:fill="FFFFFF"/>
        </w:rPr>
      </w:pPr>
      <w:r>
        <w:rPr>
          <w:rFonts w:cs="Times New Roman"/>
          <w:color w:val="000000"/>
          <w:szCs w:val="32"/>
          <w:shd w:val="clear" w:color="auto" w:fill="FFFFFF"/>
        </w:rPr>
        <w:t>（四）负责注册供应商的监督管理，也可委托网上竞价系统运维服务商（以下简称</w:t>
      </w:r>
      <w:r>
        <w:rPr>
          <w:rFonts w:cs="Times New Roman"/>
          <w:color w:val="000000"/>
          <w:szCs w:val="32"/>
          <w:shd w:val="clear" w:color="auto" w:fill="FFFFFF"/>
        </w:rPr>
        <w:t>“</w:t>
      </w:r>
      <w:r>
        <w:rPr>
          <w:rFonts w:cs="Times New Roman"/>
          <w:color w:val="000000"/>
          <w:szCs w:val="32"/>
          <w:shd w:val="clear" w:color="auto" w:fill="FFFFFF"/>
        </w:rPr>
        <w:t>运维服务商</w:t>
      </w:r>
      <w:r>
        <w:rPr>
          <w:rFonts w:cs="Times New Roman"/>
          <w:color w:val="000000"/>
          <w:szCs w:val="32"/>
          <w:shd w:val="clear" w:color="auto" w:fill="FFFFFF"/>
        </w:rPr>
        <w:t>”</w:t>
      </w:r>
      <w:r>
        <w:rPr>
          <w:rFonts w:cs="Times New Roman"/>
          <w:color w:val="000000"/>
          <w:szCs w:val="32"/>
          <w:shd w:val="clear" w:color="auto" w:fill="FFFFFF"/>
        </w:rPr>
        <w:t>）依据学校有关规定协助管理；</w:t>
      </w:r>
    </w:p>
    <w:p w:rsidR="008B091E" w:rsidRDefault="006D4AEB">
      <w:pPr>
        <w:tabs>
          <w:tab w:val="left" w:pos="1843"/>
        </w:tabs>
        <w:ind w:firstLineChars="198" w:firstLine="617"/>
        <w:jc w:val="both"/>
        <w:rPr>
          <w:rFonts w:cs="Times New Roman"/>
          <w:color w:val="000000"/>
          <w:szCs w:val="32"/>
          <w:shd w:val="clear" w:color="auto" w:fill="FFFFFF"/>
        </w:rPr>
      </w:pPr>
      <w:r>
        <w:rPr>
          <w:rFonts w:cs="Times New Roman"/>
          <w:color w:val="000000"/>
          <w:szCs w:val="32"/>
          <w:shd w:val="clear" w:color="auto" w:fill="FFFFFF"/>
        </w:rPr>
        <w:t>（五）负责处理网上竞价采购质疑及纠纷；</w:t>
      </w:r>
    </w:p>
    <w:p w:rsidR="008B091E" w:rsidRDefault="006D4AEB">
      <w:pPr>
        <w:widowControl/>
        <w:shd w:val="clear" w:color="auto" w:fill="FFFFFF"/>
        <w:tabs>
          <w:tab w:val="left" w:pos="1843"/>
        </w:tabs>
        <w:ind w:leftChars="200" w:left="624"/>
        <w:jc w:val="both"/>
        <w:rPr>
          <w:rFonts w:cs="Times New Roman"/>
          <w:color w:val="000000"/>
          <w:szCs w:val="32"/>
          <w:shd w:val="clear" w:color="auto" w:fill="FFFFFF"/>
        </w:rPr>
      </w:pPr>
      <w:r>
        <w:rPr>
          <w:rFonts w:cs="Times New Roman"/>
          <w:color w:val="000000"/>
          <w:szCs w:val="32"/>
          <w:shd w:val="clear" w:color="auto" w:fill="FFFFFF"/>
        </w:rPr>
        <w:t>（六）完成学校交办的其他工作。</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第八条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设备与实验室管理处（以下简称</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设备处</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）负责对涉及实验室重要危险源的特殊仪器设备采购的技术安全审批管理、业务咨询、监管部门报批报备等。</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第九条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用户单位负责本单位网上竞价采购的监督和管理，主要职责包括：</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lastRenderedPageBreak/>
        <w:t>（一）负责本单位网上竞价采购的监督和管理，督促用户严格遵守有关规定，确保采购活动的合法性、合</w:t>
      </w:r>
      <w:proofErr w:type="gramStart"/>
      <w:r>
        <w:rPr>
          <w:rFonts w:ascii="Times New Roman" w:eastAsia="仿宋_GB2312" w:hAnsi="Times New Roman"/>
          <w:color w:val="000000"/>
          <w:sz w:val="32"/>
          <w:szCs w:val="32"/>
          <w:shd w:val="clear" w:color="auto" w:fill="FFFFFF"/>
        </w:rPr>
        <w:t>规</w:t>
      </w:r>
      <w:proofErr w:type="gramEnd"/>
      <w:r>
        <w:rPr>
          <w:rFonts w:ascii="Times New Roman" w:eastAsia="仿宋_GB2312" w:hAnsi="Times New Roman"/>
          <w:color w:val="000000"/>
          <w:sz w:val="32"/>
          <w:szCs w:val="32"/>
          <w:shd w:val="clear" w:color="auto" w:fill="FFFFFF"/>
        </w:rPr>
        <w:t>性、真实性，防范违法违纪问题发生；</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（二）负责采购验收的审核；</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（三）负责本单位应急紧急网上竞价采购的审核；</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（四）协助监督用户进行</w:t>
      </w:r>
      <w:proofErr w:type="gramStart"/>
      <w:r>
        <w:rPr>
          <w:rFonts w:ascii="Times New Roman" w:eastAsia="仿宋_GB2312" w:hAnsi="Times New Roman"/>
          <w:color w:val="000000"/>
          <w:sz w:val="32"/>
          <w:szCs w:val="32"/>
          <w:shd w:val="clear" w:color="auto" w:fill="FFFFFF"/>
        </w:rPr>
        <w:t>资产报增及</w:t>
      </w:r>
      <w:proofErr w:type="gramEnd"/>
      <w:r>
        <w:rPr>
          <w:rFonts w:ascii="Times New Roman" w:eastAsia="仿宋_GB2312" w:hAnsi="Times New Roman"/>
          <w:color w:val="000000"/>
          <w:sz w:val="32"/>
          <w:szCs w:val="32"/>
          <w:shd w:val="clear" w:color="auto" w:fill="FFFFFF"/>
        </w:rPr>
        <w:t>财务结算；</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（五）协助处理网上竞价采购质疑或纠纷。</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第十条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用户指网上竞价采购的经费负责人，是网上竞价采购的直接责任人。用户对采购的合法性、合</w:t>
      </w:r>
      <w:proofErr w:type="gramStart"/>
      <w:r>
        <w:rPr>
          <w:rFonts w:ascii="Times New Roman" w:eastAsia="仿宋_GB2312" w:hAnsi="Times New Roman"/>
          <w:color w:val="000000"/>
          <w:sz w:val="32"/>
          <w:szCs w:val="32"/>
          <w:shd w:val="clear" w:color="auto" w:fill="FFFFFF"/>
        </w:rPr>
        <w:t>规</w:t>
      </w:r>
      <w:proofErr w:type="gramEnd"/>
      <w:r>
        <w:rPr>
          <w:rFonts w:ascii="Times New Roman" w:eastAsia="仿宋_GB2312" w:hAnsi="Times New Roman"/>
          <w:color w:val="000000"/>
          <w:sz w:val="32"/>
          <w:szCs w:val="32"/>
          <w:shd w:val="clear" w:color="auto" w:fill="FFFFFF"/>
        </w:rPr>
        <w:t>性、真实性、相关性负责，用户可指定采购经办人和验收人员在网上竞价系统上代</w:t>
      </w:r>
      <w:r>
        <w:rPr>
          <w:rFonts w:ascii="Times New Roman" w:eastAsia="仿宋_GB2312" w:hAnsi="Times New Roman"/>
          <w:color w:val="000000"/>
          <w:sz w:val="32"/>
          <w:szCs w:val="32"/>
          <w:shd w:val="clear" w:color="auto" w:fill="FFFFFF"/>
        </w:rPr>
        <w:t>表用户办理具体的采购业务。采购经办人和验收人员应为在职在岗人员。主要职责分别为：</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（一）用户职责：</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负责落实采购预算；</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负责对采购申请进行审核；</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负责组织采购验收，并对验收结果进行审核；</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4.</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协助处理网上竞价采购质疑及纠纷；</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5.</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接受上级部门和学校的监督检查。</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（二）</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采购经办人职责：</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负责在采购前做好充分的市场调研，制定合理的采购需求，并在网上竞价系统执行采购流程；</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lastRenderedPageBreak/>
        <w:t>2.</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负责对成交供应商进行信誉评价；</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协助处理网上竞价采购质疑或纠纷；</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4.</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接受上级部门和学校的监督检查。</w:t>
      </w:r>
      <w:r>
        <w:rPr>
          <w:rFonts w:ascii="Times New Roman" w:eastAsia="仿宋_GB2312" w:hAnsi="Times New Roman"/>
          <w:color w:val="000000"/>
          <w:sz w:val="32"/>
          <w:szCs w:val="32"/>
          <w:shd w:val="clear" w:color="auto" w:fill="FFFFFF"/>
        </w:rPr>
        <w:t xml:space="preserve"> </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（三）验收人员职责：参与采购验收，对验收结果的真实性负责。</w:t>
      </w:r>
    </w:p>
    <w:p w:rsidR="008B091E" w:rsidRDefault="008B091E">
      <w:pPr>
        <w:pStyle w:val="af"/>
        <w:widowControl/>
        <w:shd w:val="clear" w:color="auto" w:fill="FFFFFF"/>
        <w:spacing w:before="0" w:beforeAutospacing="0" w:after="0" w:afterAutospacing="0" w:line="540" w:lineRule="atLeast"/>
        <w:rPr>
          <w:rFonts w:ascii="Times New Roman" w:eastAsia="微软雅黑" w:hAnsi="Times New Roman"/>
          <w:color w:val="555555"/>
          <w:sz w:val="21"/>
          <w:szCs w:val="21"/>
        </w:rPr>
      </w:pPr>
    </w:p>
    <w:p w:rsidR="008B091E" w:rsidRDefault="006D4AEB">
      <w:pPr>
        <w:pStyle w:val="af"/>
        <w:widowControl/>
        <w:shd w:val="clear" w:color="auto" w:fill="FFFFFF"/>
        <w:spacing w:before="0" w:beforeAutospacing="0" w:after="0" w:afterAutospacing="0" w:line="540" w:lineRule="atLeast"/>
        <w:jc w:val="center"/>
        <w:rPr>
          <w:rFonts w:ascii="Times New Roman" w:eastAsia="黑体" w:hAnsi="Times New Roman"/>
          <w:color w:val="555555"/>
          <w:sz w:val="21"/>
          <w:szCs w:val="21"/>
        </w:rPr>
      </w:pPr>
      <w:r>
        <w:rPr>
          <w:rFonts w:ascii="Times New Roman" w:eastAsia="黑体" w:hAnsi="Times New Roman"/>
          <w:color w:val="000000"/>
          <w:sz w:val="32"/>
          <w:szCs w:val="32"/>
          <w:shd w:val="clear" w:color="auto" w:fill="FFFFFF"/>
        </w:rPr>
        <w:t>第三章</w:t>
      </w:r>
      <w:r>
        <w:rPr>
          <w:rFonts w:ascii="Times New Roman" w:eastAsia="黑体" w:hAnsi="Times New Roman"/>
          <w:color w:val="000000"/>
          <w:sz w:val="32"/>
          <w:szCs w:val="32"/>
          <w:shd w:val="clear" w:color="auto" w:fill="FFFFFF"/>
        </w:rPr>
        <w:t xml:space="preserve"> </w:t>
      </w:r>
      <w:r>
        <w:rPr>
          <w:rFonts w:ascii="Times New Roman" w:eastAsia="黑体" w:hAnsi="Times New Roman"/>
          <w:color w:val="000000"/>
          <w:sz w:val="32"/>
          <w:szCs w:val="32"/>
          <w:shd w:val="clear" w:color="auto" w:fill="FFFFFF"/>
        </w:rPr>
        <w:t>采购方式与采购要求</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第十一条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网上竞价采购方式应当以竞价类采购为原则，非竞价类采购为例外。</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第十二条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竞价类采购适用于非定制类仪器设备、组装集成类设备、计算机成品软件；非竞价类采购适用于定制类仪器设备、家具用具装具、维修维保服务。</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第十三条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竞价类采购流程：</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555555"/>
          <w:sz w:val="32"/>
          <w:szCs w:val="32"/>
        </w:rPr>
      </w:pPr>
      <w:r>
        <w:rPr>
          <w:rFonts w:ascii="Times New Roman" w:eastAsia="仿宋_GB2312" w:hAnsi="Times New Roman"/>
          <w:color w:val="555555"/>
          <w:sz w:val="32"/>
          <w:szCs w:val="32"/>
        </w:rPr>
        <w:t>（一）</w:t>
      </w:r>
      <w:r>
        <w:rPr>
          <w:rFonts w:ascii="Times New Roman" w:eastAsia="仿宋_GB2312" w:hAnsi="Times New Roman"/>
          <w:color w:val="000000"/>
          <w:sz w:val="32"/>
          <w:szCs w:val="32"/>
          <w:shd w:val="clear" w:color="auto" w:fill="FFFFFF"/>
        </w:rPr>
        <w:t>采购经办人在网上竞价系统填写采购申请，采购信息应包含采购预算、物品名称、品牌（厂家）、型号规格、配置、交付要求和售后服务要求等信息，信息应当完整、明确，原则上收货期不得少于一周；</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微软雅黑" w:hAnsi="Times New Roman"/>
          <w:color w:val="555555"/>
          <w:sz w:val="32"/>
          <w:szCs w:val="32"/>
        </w:rPr>
      </w:pPr>
      <w:r>
        <w:rPr>
          <w:rFonts w:ascii="Times New Roman" w:eastAsia="仿宋_GB2312" w:hAnsi="Times New Roman"/>
          <w:color w:val="555555"/>
          <w:sz w:val="32"/>
          <w:szCs w:val="32"/>
        </w:rPr>
        <w:t>（二）</w:t>
      </w:r>
      <w:r>
        <w:rPr>
          <w:rFonts w:ascii="Times New Roman" w:eastAsia="仿宋_GB2312" w:hAnsi="Times New Roman"/>
          <w:color w:val="000000"/>
          <w:sz w:val="32"/>
          <w:szCs w:val="32"/>
          <w:shd w:val="clear" w:color="auto" w:fill="FFFFFF"/>
        </w:rPr>
        <w:t>用户对采购内容进行初审；</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微软雅黑" w:hAnsi="Times New Roman"/>
          <w:color w:val="555555"/>
          <w:sz w:val="32"/>
          <w:szCs w:val="32"/>
        </w:rPr>
      </w:pPr>
      <w:r>
        <w:rPr>
          <w:rFonts w:ascii="Times New Roman" w:eastAsia="仿宋_GB2312" w:hAnsi="Times New Roman"/>
          <w:color w:val="555555"/>
          <w:sz w:val="32"/>
          <w:szCs w:val="32"/>
        </w:rPr>
        <w:t>（三）</w:t>
      </w:r>
      <w:r>
        <w:rPr>
          <w:rFonts w:ascii="Times New Roman" w:eastAsia="仿宋_GB2312" w:hAnsi="Times New Roman"/>
          <w:color w:val="000000"/>
          <w:sz w:val="32"/>
          <w:szCs w:val="32"/>
          <w:shd w:val="clear" w:color="auto" w:fill="FFFFFF"/>
        </w:rPr>
        <w:t>招标中心审核并发布采购信息，涉及实验室重要危险源的特殊仪器设备还须</w:t>
      </w:r>
      <w:proofErr w:type="gramStart"/>
      <w:r>
        <w:rPr>
          <w:rFonts w:ascii="Times New Roman" w:eastAsia="仿宋_GB2312" w:hAnsi="Times New Roman"/>
          <w:color w:val="000000"/>
          <w:sz w:val="32"/>
          <w:szCs w:val="32"/>
          <w:shd w:val="clear" w:color="auto" w:fill="FFFFFF"/>
        </w:rPr>
        <w:t>经设备</w:t>
      </w:r>
      <w:proofErr w:type="gramEnd"/>
      <w:r>
        <w:rPr>
          <w:rFonts w:ascii="Times New Roman" w:eastAsia="仿宋_GB2312" w:hAnsi="Times New Roman"/>
          <w:color w:val="000000"/>
          <w:sz w:val="32"/>
          <w:szCs w:val="32"/>
          <w:shd w:val="clear" w:color="auto" w:fill="FFFFFF"/>
        </w:rPr>
        <w:t>处预审；</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（四）供应商在线报价；</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微软雅黑" w:hAnsi="Times New Roman"/>
          <w:color w:val="555555"/>
          <w:sz w:val="32"/>
          <w:szCs w:val="32"/>
        </w:rPr>
      </w:pPr>
      <w:r>
        <w:rPr>
          <w:rFonts w:ascii="Times New Roman" w:eastAsia="仿宋_GB2312" w:hAnsi="Times New Roman"/>
          <w:color w:val="555555"/>
          <w:sz w:val="32"/>
          <w:szCs w:val="32"/>
        </w:rPr>
        <w:lastRenderedPageBreak/>
        <w:t>（五）</w:t>
      </w:r>
      <w:r>
        <w:rPr>
          <w:rFonts w:ascii="Times New Roman" w:eastAsia="仿宋_GB2312" w:hAnsi="Times New Roman"/>
          <w:color w:val="000000"/>
          <w:sz w:val="32"/>
          <w:szCs w:val="32"/>
          <w:shd w:val="clear" w:color="auto" w:fill="FFFFFF"/>
        </w:rPr>
        <w:t>采购经办人按</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成交原则</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初选供应商；</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（六）招标中心审批并发布采购结果；</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（七）采购经办人和供应</w:t>
      </w:r>
      <w:proofErr w:type="gramStart"/>
      <w:r>
        <w:rPr>
          <w:rFonts w:ascii="Times New Roman" w:eastAsia="仿宋_GB2312" w:hAnsi="Times New Roman"/>
          <w:color w:val="000000"/>
          <w:sz w:val="32"/>
          <w:szCs w:val="32"/>
          <w:shd w:val="clear" w:color="auto" w:fill="FFFFFF"/>
        </w:rPr>
        <w:t>商履行</w:t>
      </w:r>
      <w:proofErr w:type="gramEnd"/>
      <w:r>
        <w:rPr>
          <w:rFonts w:ascii="Times New Roman" w:eastAsia="仿宋_GB2312" w:hAnsi="Times New Roman"/>
          <w:color w:val="000000"/>
          <w:sz w:val="32"/>
          <w:szCs w:val="32"/>
          <w:shd w:val="clear" w:color="auto" w:fill="FFFFFF"/>
        </w:rPr>
        <w:t>采购结果。</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第十四条</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采购经办人在填写竞价类采购需求时可选择填写自报价及拟选的自报价供应商。自报价是指采购经办人自行调研的可成交价格。自报价供应商是指未在网上竞价系统注册的供应商。</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第十五条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竞价类采购信息发布之日至供应商提交报价截止时间不得少于</w:t>
      </w: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个工作日，采购预算为</w:t>
      </w:r>
      <w:r>
        <w:rPr>
          <w:rFonts w:ascii="Times New Roman" w:eastAsia="仿宋_GB2312" w:hAnsi="Times New Roman"/>
          <w:color w:val="000000"/>
          <w:sz w:val="32"/>
          <w:szCs w:val="32"/>
          <w:shd w:val="clear" w:color="auto" w:fill="FFFFFF"/>
        </w:rPr>
        <w:t>5</w:t>
      </w:r>
      <w:r>
        <w:rPr>
          <w:rFonts w:ascii="Times New Roman" w:eastAsia="仿宋_GB2312" w:hAnsi="Times New Roman"/>
          <w:color w:val="000000"/>
          <w:sz w:val="32"/>
          <w:szCs w:val="32"/>
          <w:shd w:val="clear" w:color="auto" w:fill="FFFFFF"/>
        </w:rPr>
        <w:t>万元以上的，报价截止时间不得少于</w:t>
      </w: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个工作日。报价期限届满后，有效报价供应商（含自报价供应商）不足</w:t>
      </w: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家的，报价期限应当延长</w:t>
      </w: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日，经</w:t>
      </w: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次延长后仍无有效报价供应商的，系统自动终止该竞价采购项目。对事先难以预见的采购项目，采购经办人可向招标中心提出申请，经审批后可缩短报</w:t>
      </w:r>
      <w:r>
        <w:rPr>
          <w:rFonts w:ascii="Times New Roman" w:eastAsia="仿宋_GB2312" w:hAnsi="Times New Roman"/>
          <w:color w:val="000000"/>
          <w:sz w:val="32"/>
          <w:szCs w:val="32"/>
          <w:shd w:val="clear" w:color="auto" w:fill="FFFFFF"/>
        </w:rPr>
        <w:t>价期限，最短不少于</w:t>
      </w:r>
      <w:r>
        <w:rPr>
          <w:rFonts w:ascii="Times New Roman" w:eastAsia="仿宋_GB2312"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日。</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第十六条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竞价类采购参与报价的供应商必须</w:t>
      </w:r>
      <w:proofErr w:type="gramStart"/>
      <w:r>
        <w:rPr>
          <w:rFonts w:ascii="Times New Roman" w:eastAsia="仿宋_GB2312" w:hAnsi="Times New Roman"/>
          <w:color w:val="000000"/>
          <w:sz w:val="32"/>
          <w:szCs w:val="32"/>
          <w:shd w:val="clear" w:color="auto" w:fill="FFFFFF"/>
        </w:rPr>
        <w:t>完全响应</w:t>
      </w:r>
      <w:proofErr w:type="gramEnd"/>
      <w:r>
        <w:rPr>
          <w:rFonts w:ascii="Times New Roman" w:eastAsia="仿宋_GB2312" w:hAnsi="Times New Roman"/>
          <w:color w:val="000000"/>
          <w:sz w:val="32"/>
          <w:szCs w:val="32"/>
          <w:shd w:val="clear" w:color="auto" w:fill="FFFFFF"/>
        </w:rPr>
        <w:t>用户需求，且报价不得高于采购预算，如符合需求的所有供应商报价均超过采购预算，采购项目应</w:t>
      </w:r>
      <w:r>
        <w:rPr>
          <w:rFonts w:ascii="Times New Roman" w:eastAsia="仿宋_GB2312" w:hAnsi="Times New Roman"/>
          <w:color w:val="000000"/>
          <w:sz w:val="32"/>
          <w:szCs w:val="32"/>
          <w:shd w:val="clear" w:color="auto" w:fill="FFFFFF"/>
        </w:rPr>
        <w:t>终止</w:t>
      </w:r>
      <w:r>
        <w:rPr>
          <w:rFonts w:ascii="Times New Roman" w:eastAsia="仿宋_GB2312" w:hAnsi="Times New Roman"/>
          <w:color w:val="000000"/>
          <w:sz w:val="32"/>
          <w:szCs w:val="32"/>
          <w:shd w:val="clear" w:color="auto" w:fill="FFFFFF"/>
        </w:rPr>
        <w:t>。</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第十七条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竞价类采购采用</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兼顾信誉优先基础上的最低价</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成交原则：</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（一）采购经办人一般应选择最低价供应商；</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lastRenderedPageBreak/>
        <w:t>（二）如最低价供应商的信誉评价为</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一般</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差</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或半年内受到处罚，采购经办人可以选择次低价供应商。次低价供应商的信誉评价仍为</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一般</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差</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或</w:t>
      </w:r>
      <w:r>
        <w:rPr>
          <w:rFonts w:ascii="Times New Roman" w:eastAsia="仿宋_GB2312" w:hAnsi="Times New Roman"/>
          <w:color w:val="000000"/>
          <w:sz w:val="32"/>
          <w:szCs w:val="32"/>
          <w:shd w:val="clear" w:color="auto" w:fill="FFFFFF"/>
        </w:rPr>
        <w:t>6</w:t>
      </w:r>
      <w:r>
        <w:rPr>
          <w:rFonts w:ascii="Times New Roman" w:eastAsia="仿宋_GB2312" w:hAnsi="Times New Roman"/>
          <w:color w:val="000000"/>
          <w:sz w:val="32"/>
          <w:szCs w:val="32"/>
          <w:shd w:val="clear" w:color="auto" w:fill="FFFFFF"/>
        </w:rPr>
        <w:t>个月以内受到处罚的，采购经办人可以选择再低价供应商并依次类推；</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（三）如所有报价供应商的信誉评价</w:t>
      </w:r>
      <w:r>
        <w:rPr>
          <w:rFonts w:ascii="Times New Roman" w:eastAsia="仿宋_GB2312" w:hAnsi="Times New Roman"/>
          <w:color w:val="000000"/>
          <w:sz w:val="32"/>
          <w:szCs w:val="32"/>
          <w:shd w:val="clear" w:color="auto" w:fill="FFFFFF"/>
        </w:rPr>
        <w:t>均为</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一般</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差</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或</w:t>
      </w:r>
      <w:r>
        <w:rPr>
          <w:rFonts w:ascii="Times New Roman" w:eastAsia="仿宋_GB2312" w:hAnsi="Times New Roman"/>
          <w:color w:val="000000"/>
          <w:sz w:val="32"/>
          <w:szCs w:val="32"/>
          <w:shd w:val="clear" w:color="auto" w:fill="FFFFFF"/>
        </w:rPr>
        <w:t>6</w:t>
      </w:r>
      <w:r>
        <w:rPr>
          <w:rFonts w:ascii="Times New Roman" w:eastAsia="仿宋_GB2312" w:hAnsi="Times New Roman"/>
          <w:color w:val="000000"/>
          <w:sz w:val="32"/>
          <w:szCs w:val="32"/>
          <w:shd w:val="clear" w:color="auto" w:fill="FFFFFF"/>
        </w:rPr>
        <w:t>个月以内受到处罚，采购经办人应选择最低价供应商或重新采购。</w:t>
      </w:r>
    </w:p>
    <w:p w:rsidR="008B091E" w:rsidRDefault="006D4AEB">
      <w:pPr>
        <w:pStyle w:val="a3"/>
        <w:widowControl/>
        <w:shd w:val="clear" w:color="auto" w:fill="FFFFFF"/>
        <w:ind w:firstLineChars="200" w:firstLine="626"/>
        <w:jc w:val="both"/>
        <w:rPr>
          <w:rFonts w:cs="Times New Roman"/>
          <w:color w:val="000000"/>
          <w:szCs w:val="32"/>
          <w:shd w:val="clear" w:color="auto" w:fill="FFFFFF"/>
        </w:rPr>
      </w:pPr>
      <w:r>
        <w:rPr>
          <w:rFonts w:cs="Times New Roman"/>
          <w:b/>
          <w:bCs/>
          <w:color w:val="000000"/>
          <w:kern w:val="0"/>
          <w:szCs w:val="32"/>
          <w:shd w:val="clear" w:color="auto" w:fill="FFFFFF"/>
        </w:rPr>
        <w:t>第十八条</w:t>
      </w:r>
      <w:r>
        <w:rPr>
          <w:rFonts w:cs="Times New Roman"/>
          <w:b/>
          <w:bCs/>
          <w:color w:val="000000"/>
          <w:kern w:val="0"/>
          <w:szCs w:val="32"/>
          <w:shd w:val="clear" w:color="auto" w:fill="FFFFFF"/>
        </w:rPr>
        <w:t xml:space="preserve"> </w:t>
      </w:r>
      <w:r>
        <w:rPr>
          <w:rFonts w:cs="Times New Roman"/>
          <w:color w:val="000000"/>
          <w:szCs w:val="32"/>
          <w:shd w:val="clear" w:color="auto" w:fill="FFFFFF"/>
        </w:rPr>
        <w:t>竞价类采购供应商如对网上竞价采购信息提出询问或质疑，应在报价截止前以书面方式向招标中心提出；供应商如对网上竞价采购结果质疑，应当自采购结果发布之日起</w:t>
      </w:r>
      <w:r>
        <w:rPr>
          <w:rFonts w:cs="Times New Roman"/>
          <w:color w:val="000000"/>
          <w:szCs w:val="32"/>
          <w:shd w:val="clear" w:color="auto" w:fill="FFFFFF"/>
        </w:rPr>
        <w:t>3</w:t>
      </w:r>
      <w:r>
        <w:rPr>
          <w:rFonts w:cs="Times New Roman"/>
          <w:color w:val="000000"/>
          <w:szCs w:val="32"/>
          <w:shd w:val="clear" w:color="auto" w:fill="FFFFFF"/>
        </w:rPr>
        <w:t>个工作日以内以书面方式提出，招标中心在</w:t>
      </w:r>
      <w:r>
        <w:rPr>
          <w:rFonts w:cs="Times New Roman"/>
          <w:color w:val="000000"/>
          <w:szCs w:val="32"/>
          <w:shd w:val="clear" w:color="auto" w:fill="FFFFFF"/>
        </w:rPr>
        <w:t>3</w:t>
      </w:r>
      <w:r>
        <w:rPr>
          <w:rFonts w:cs="Times New Roman"/>
          <w:color w:val="000000"/>
          <w:szCs w:val="32"/>
          <w:shd w:val="clear" w:color="auto" w:fill="FFFFFF"/>
        </w:rPr>
        <w:t>个工作日以内回复处理意见。</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第十九条</w:t>
      </w:r>
      <w:r>
        <w:rPr>
          <w:rFonts w:ascii="Times New Roman" w:eastAsia="仿宋_GB2312" w:hAnsi="Times New Roman"/>
          <w:color w:val="000000"/>
          <w:sz w:val="32"/>
          <w:szCs w:val="32"/>
          <w:shd w:val="clear" w:color="auto" w:fill="FFFFFF"/>
        </w:rPr>
        <w:t> </w:t>
      </w:r>
      <w:r>
        <w:rPr>
          <w:rFonts w:ascii="Times New Roman" w:eastAsia="仿宋_GB2312" w:hAnsi="Times New Roman"/>
          <w:color w:val="000000"/>
          <w:sz w:val="32"/>
          <w:szCs w:val="32"/>
          <w:shd w:val="clear" w:color="auto" w:fill="FFFFFF"/>
        </w:rPr>
        <w:t>竞价</w:t>
      </w:r>
      <w:r>
        <w:rPr>
          <w:rFonts w:ascii="Times New Roman" w:eastAsia="仿宋_GB2312" w:hAnsi="Times New Roman"/>
          <w:color w:val="000000"/>
          <w:sz w:val="32"/>
          <w:szCs w:val="32"/>
          <w:shd w:val="clear" w:color="auto" w:fill="FFFFFF"/>
        </w:rPr>
        <w:t>类采购</w:t>
      </w:r>
      <w:r>
        <w:rPr>
          <w:rFonts w:ascii="Times New Roman" w:eastAsia="仿宋_GB2312" w:hAnsi="Times New Roman"/>
          <w:color w:val="000000"/>
          <w:sz w:val="32"/>
          <w:szCs w:val="32"/>
          <w:shd w:val="clear" w:color="auto" w:fill="FFFFFF"/>
        </w:rPr>
        <w:t>结果</w:t>
      </w:r>
      <w:r>
        <w:rPr>
          <w:rFonts w:ascii="Times New Roman" w:eastAsia="仿宋_GB2312" w:hAnsi="Times New Roman"/>
          <w:color w:val="000000"/>
          <w:sz w:val="32"/>
          <w:szCs w:val="32"/>
          <w:shd w:val="clear" w:color="auto" w:fill="FFFFFF"/>
        </w:rPr>
        <w:t>发</w:t>
      </w:r>
      <w:r>
        <w:rPr>
          <w:rFonts w:ascii="Times New Roman" w:eastAsia="仿宋_GB2312" w:hAnsi="Times New Roman"/>
          <w:color w:val="000000"/>
          <w:sz w:val="32"/>
          <w:szCs w:val="32"/>
          <w:shd w:val="clear" w:color="auto" w:fill="FFFFFF"/>
        </w:rPr>
        <w:t>布前，</w:t>
      </w:r>
      <w:r>
        <w:rPr>
          <w:rFonts w:ascii="Times New Roman" w:eastAsia="仿宋_GB2312" w:hAnsi="Times New Roman"/>
          <w:color w:val="000000"/>
          <w:sz w:val="32"/>
          <w:szCs w:val="32"/>
          <w:shd w:val="clear" w:color="auto" w:fill="FFFFFF"/>
        </w:rPr>
        <w:t>采购经办人可直接取消采购；如</w:t>
      </w:r>
      <w:r>
        <w:rPr>
          <w:rFonts w:ascii="Times New Roman" w:eastAsia="仿宋_GB2312" w:hAnsi="Times New Roman"/>
          <w:color w:val="000000"/>
          <w:sz w:val="32"/>
          <w:szCs w:val="32"/>
          <w:shd w:val="clear" w:color="auto" w:fill="FFFFFF"/>
        </w:rPr>
        <w:t>采购结果</w:t>
      </w:r>
      <w:r>
        <w:rPr>
          <w:rFonts w:ascii="Times New Roman" w:eastAsia="仿宋_GB2312" w:hAnsi="Times New Roman"/>
          <w:color w:val="000000"/>
          <w:sz w:val="32"/>
          <w:szCs w:val="32"/>
          <w:shd w:val="clear" w:color="auto" w:fill="FFFFFF"/>
        </w:rPr>
        <w:t>已</w:t>
      </w:r>
      <w:r>
        <w:rPr>
          <w:rFonts w:ascii="Times New Roman" w:eastAsia="仿宋_GB2312" w:hAnsi="Times New Roman"/>
          <w:color w:val="000000"/>
          <w:sz w:val="32"/>
          <w:szCs w:val="32"/>
          <w:shd w:val="clear" w:color="auto" w:fill="FFFFFF"/>
        </w:rPr>
        <w:t>发布</w:t>
      </w:r>
      <w:r>
        <w:rPr>
          <w:rFonts w:ascii="Times New Roman" w:eastAsia="仿宋_GB2312" w:hAnsi="Times New Roman"/>
          <w:color w:val="000000"/>
          <w:sz w:val="32"/>
          <w:szCs w:val="32"/>
          <w:shd w:val="clear" w:color="auto" w:fill="FFFFFF"/>
        </w:rPr>
        <w:t>且供应商未发货，采购经办人</w:t>
      </w:r>
      <w:r>
        <w:rPr>
          <w:rFonts w:ascii="Times New Roman" w:eastAsia="仿宋_GB2312" w:hAnsi="Times New Roman"/>
          <w:color w:val="000000"/>
          <w:sz w:val="32"/>
          <w:szCs w:val="32"/>
          <w:shd w:val="clear" w:color="auto" w:fill="FFFFFF"/>
        </w:rPr>
        <w:t>确需取消采购的，</w:t>
      </w:r>
      <w:r>
        <w:rPr>
          <w:rFonts w:ascii="Times New Roman" w:eastAsia="仿宋_GB2312" w:hAnsi="Times New Roman"/>
          <w:color w:val="000000"/>
          <w:sz w:val="32"/>
          <w:szCs w:val="32"/>
          <w:shd w:val="clear" w:color="auto" w:fill="FFFFFF"/>
        </w:rPr>
        <w:t>采购经办人</w:t>
      </w:r>
      <w:r>
        <w:rPr>
          <w:rFonts w:ascii="Times New Roman" w:eastAsia="仿宋_GB2312" w:hAnsi="Times New Roman"/>
          <w:color w:val="000000"/>
          <w:sz w:val="32"/>
          <w:szCs w:val="32"/>
          <w:shd w:val="clear" w:color="auto" w:fill="FFFFFF"/>
        </w:rPr>
        <w:t>在</w:t>
      </w:r>
      <w:r>
        <w:rPr>
          <w:rFonts w:ascii="Times New Roman" w:eastAsia="仿宋_GB2312" w:hAnsi="Times New Roman"/>
          <w:color w:val="000000"/>
          <w:sz w:val="32"/>
          <w:szCs w:val="32"/>
          <w:shd w:val="clear" w:color="auto" w:fill="FFFFFF"/>
        </w:rPr>
        <w:t>系统提交退选申请，</w:t>
      </w:r>
      <w:proofErr w:type="gramStart"/>
      <w:r>
        <w:rPr>
          <w:rFonts w:ascii="Times New Roman" w:eastAsia="仿宋_GB2312" w:hAnsi="Times New Roman"/>
          <w:color w:val="000000"/>
          <w:sz w:val="32"/>
          <w:szCs w:val="32"/>
          <w:shd w:val="clear" w:color="auto" w:fill="FFFFFF"/>
        </w:rPr>
        <w:t>经供应</w:t>
      </w:r>
      <w:proofErr w:type="gramEnd"/>
      <w:r>
        <w:rPr>
          <w:rFonts w:ascii="Times New Roman" w:eastAsia="仿宋_GB2312" w:hAnsi="Times New Roman"/>
          <w:color w:val="000000"/>
          <w:sz w:val="32"/>
          <w:szCs w:val="32"/>
          <w:shd w:val="clear" w:color="auto" w:fill="FFFFFF"/>
        </w:rPr>
        <w:t>商确认同意并由招标中心审批后，采购取消。</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第二十条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如</w:t>
      </w:r>
      <w:r>
        <w:rPr>
          <w:rFonts w:ascii="Times New Roman" w:eastAsia="仿宋_GB2312" w:hAnsi="Times New Roman"/>
          <w:color w:val="000000"/>
          <w:sz w:val="32"/>
          <w:szCs w:val="32"/>
          <w:shd w:val="clear" w:color="auto" w:fill="FFFFFF"/>
        </w:rPr>
        <w:t>供应商</w:t>
      </w:r>
      <w:r>
        <w:rPr>
          <w:rFonts w:ascii="Times New Roman" w:eastAsia="仿宋_GB2312" w:hAnsi="Times New Roman"/>
          <w:color w:val="000000"/>
          <w:sz w:val="32"/>
          <w:szCs w:val="32"/>
          <w:shd w:val="clear" w:color="auto" w:fill="FFFFFF"/>
        </w:rPr>
        <w:t>无法供货</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经</w:t>
      </w:r>
      <w:r>
        <w:rPr>
          <w:rFonts w:ascii="Times New Roman" w:eastAsia="仿宋_GB2312" w:hAnsi="Times New Roman"/>
          <w:color w:val="000000"/>
          <w:sz w:val="32"/>
          <w:szCs w:val="32"/>
          <w:shd w:val="clear" w:color="auto" w:fill="FFFFFF"/>
        </w:rPr>
        <w:t>采购经办人</w:t>
      </w:r>
      <w:r>
        <w:rPr>
          <w:rFonts w:ascii="Times New Roman" w:eastAsia="仿宋_GB2312" w:hAnsi="Times New Roman"/>
          <w:color w:val="000000"/>
          <w:sz w:val="32"/>
          <w:szCs w:val="32"/>
          <w:shd w:val="clear" w:color="auto" w:fill="FFFFFF"/>
        </w:rPr>
        <w:t>和招标中心审核同意，</w:t>
      </w:r>
      <w:r>
        <w:rPr>
          <w:rFonts w:ascii="Times New Roman" w:eastAsia="仿宋_GB2312" w:hAnsi="Times New Roman"/>
          <w:color w:val="000000"/>
          <w:sz w:val="32"/>
          <w:szCs w:val="32"/>
          <w:shd w:val="clear" w:color="auto" w:fill="FFFFFF"/>
        </w:rPr>
        <w:t>采购经办人可按</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成交原则</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重新选择成交供应商，或重新采购。</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第二十一条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参照自选采购是竞价类采购的特殊情形，指采购经办人直接复用网上竞价系统上已成交的竞价结果，复用内容包括供应商、仪器设备品牌、型号及单价等，但用户可根据实际需求调整采购数量。参照自选采购流程如下：</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lastRenderedPageBreak/>
        <w:t>（一）采购经办人在网上竞价系统选择竞价结果公布时间未超过</w:t>
      </w:r>
      <w:r>
        <w:rPr>
          <w:rFonts w:ascii="Times New Roman" w:eastAsia="仿宋_GB2312" w:hAnsi="Times New Roman"/>
          <w:color w:val="000000"/>
          <w:sz w:val="32"/>
          <w:szCs w:val="32"/>
          <w:shd w:val="clear" w:color="auto" w:fill="FFFFFF"/>
        </w:rPr>
        <w:t>30</w:t>
      </w:r>
      <w:r>
        <w:rPr>
          <w:rFonts w:ascii="Times New Roman" w:eastAsia="仿宋_GB2312" w:hAnsi="Times New Roman"/>
          <w:color w:val="000000"/>
          <w:sz w:val="32"/>
          <w:szCs w:val="32"/>
          <w:shd w:val="clear" w:color="auto" w:fill="FFFFFF"/>
        </w:rPr>
        <w:t>日、通过验收且报价最低的同一仪器设备，提交参照自选采购申请；</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（二）用户对采购内容进行初审；</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（三）招标中心审核，涉及实验室重</w:t>
      </w:r>
      <w:r>
        <w:rPr>
          <w:rFonts w:ascii="Times New Roman" w:eastAsia="仿宋_GB2312" w:hAnsi="Times New Roman"/>
          <w:color w:val="000000"/>
          <w:sz w:val="32"/>
          <w:szCs w:val="32"/>
          <w:shd w:val="clear" w:color="auto" w:fill="FFFFFF"/>
        </w:rPr>
        <w:t>要危险源的特殊仪器设备还须</w:t>
      </w:r>
      <w:proofErr w:type="gramStart"/>
      <w:r>
        <w:rPr>
          <w:rFonts w:ascii="Times New Roman" w:eastAsia="仿宋_GB2312" w:hAnsi="Times New Roman"/>
          <w:color w:val="000000"/>
          <w:sz w:val="32"/>
          <w:szCs w:val="32"/>
          <w:shd w:val="clear" w:color="auto" w:fill="FFFFFF"/>
        </w:rPr>
        <w:t>经设备</w:t>
      </w:r>
      <w:proofErr w:type="gramEnd"/>
      <w:r>
        <w:rPr>
          <w:rFonts w:ascii="Times New Roman" w:eastAsia="仿宋_GB2312" w:hAnsi="Times New Roman"/>
          <w:color w:val="000000"/>
          <w:sz w:val="32"/>
          <w:szCs w:val="32"/>
          <w:shd w:val="clear" w:color="auto" w:fill="FFFFFF"/>
        </w:rPr>
        <w:t>处预审；</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（四）招标中心发布采购结果；</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（五）采购经办人与供应商确认货源；</w:t>
      </w:r>
    </w:p>
    <w:p w:rsidR="008B091E" w:rsidRDefault="006D4AEB">
      <w:pPr>
        <w:pStyle w:val="af"/>
        <w:widowControl/>
        <w:shd w:val="clear" w:color="auto" w:fill="FFFFFF"/>
        <w:spacing w:before="0" w:beforeAutospacing="0" w:after="0" w:afterAutospacing="0" w:line="540" w:lineRule="atLeast"/>
        <w:ind w:firstLine="620"/>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（六）采购经办人和供应</w:t>
      </w:r>
      <w:proofErr w:type="gramStart"/>
      <w:r>
        <w:rPr>
          <w:rFonts w:ascii="Times New Roman" w:eastAsia="仿宋_GB2312" w:hAnsi="Times New Roman"/>
          <w:color w:val="000000"/>
          <w:sz w:val="32"/>
          <w:szCs w:val="32"/>
          <w:shd w:val="clear" w:color="auto" w:fill="FFFFFF"/>
        </w:rPr>
        <w:t>商履行</w:t>
      </w:r>
      <w:proofErr w:type="gramEnd"/>
      <w:r>
        <w:rPr>
          <w:rFonts w:ascii="Times New Roman" w:eastAsia="仿宋_GB2312" w:hAnsi="Times New Roman"/>
          <w:color w:val="000000"/>
          <w:sz w:val="32"/>
          <w:szCs w:val="32"/>
          <w:shd w:val="clear" w:color="auto" w:fill="FFFFFF"/>
        </w:rPr>
        <w:t>采购结果。</w:t>
      </w:r>
      <w:r>
        <w:rPr>
          <w:rFonts w:ascii="Times New Roman" w:eastAsia="仿宋_GB2312" w:hAnsi="Times New Roman"/>
          <w:color w:val="000000"/>
          <w:sz w:val="32"/>
          <w:szCs w:val="32"/>
          <w:shd w:val="clear" w:color="auto" w:fill="FFFFFF"/>
        </w:rPr>
        <w:t xml:space="preserve">    </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第二十二条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非竞价类采购流程：</w:t>
      </w:r>
    </w:p>
    <w:p w:rsidR="008B091E" w:rsidRDefault="006D4AEB">
      <w:pPr>
        <w:pStyle w:val="af"/>
        <w:widowControl/>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（一）采购经办人应充分做好市场调研，制定采购需求；</w:t>
      </w:r>
    </w:p>
    <w:p w:rsidR="008B091E" w:rsidRDefault="006D4AEB">
      <w:pPr>
        <w:pStyle w:val="af"/>
        <w:widowControl/>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（二）采购经办人根据采购需求组织意向供应商进行商务谈判，并拟定成交供应商。具体要求：</w:t>
      </w:r>
    </w:p>
    <w:p w:rsidR="008B091E" w:rsidRDefault="006D4AEB">
      <w:pPr>
        <w:pStyle w:val="af"/>
        <w:widowControl/>
        <w:shd w:val="clear" w:color="auto" w:fill="FFFFFF"/>
        <w:spacing w:before="0" w:beforeAutospacing="0" w:after="0" w:afterAutospacing="0" w:line="540" w:lineRule="atLeast"/>
        <w:ind w:left="5" w:firstLine="635"/>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一般应邀请不少于</w:t>
      </w: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家意向供应商进行谈判，按照最低价原则选择</w:t>
      </w:r>
      <w:proofErr w:type="gramStart"/>
      <w:r>
        <w:rPr>
          <w:rFonts w:ascii="Times New Roman" w:eastAsia="仿宋_GB2312" w:hAnsi="Times New Roman"/>
          <w:color w:val="000000"/>
          <w:sz w:val="32"/>
          <w:szCs w:val="32"/>
          <w:shd w:val="clear" w:color="auto" w:fill="FFFFFF"/>
        </w:rPr>
        <w:t>拟成交</w:t>
      </w:r>
      <w:proofErr w:type="gramEnd"/>
      <w:r>
        <w:rPr>
          <w:rFonts w:ascii="Times New Roman" w:eastAsia="仿宋_GB2312" w:hAnsi="Times New Roman"/>
          <w:color w:val="000000"/>
          <w:sz w:val="32"/>
          <w:szCs w:val="32"/>
          <w:shd w:val="clear" w:color="auto" w:fill="FFFFFF"/>
        </w:rPr>
        <w:t>供应商；</w:t>
      </w:r>
    </w:p>
    <w:p w:rsidR="008B091E" w:rsidRDefault="006D4AEB">
      <w:pPr>
        <w:pStyle w:val="af"/>
        <w:widowControl/>
        <w:shd w:val="clear" w:color="auto" w:fill="FFFFFF"/>
        <w:spacing w:before="0" w:beforeAutospacing="0" w:after="0" w:afterAutospacing="0" w:line="540" w:lineRule="atLeast"/>
        <w:ind w:left="5" w:firstLine="635"/>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如采购需求只有某一特定供应商可满足（如原生产商维修维保等），可选择单一来源</w:t>
      </w:r>
      <w:proofErr w:type="gramStart"/>
      <w:r>
        <w:rPr>
          <w:rFonts w:ascii="Times New Roman" w:eastAsia="仿宋_GB2312" w:hAnsi="Times New Roman"/>
          <w:color w:val="000000"/>
          <w:sz w:val="32"/>
          <w:szCs w:val="32"/>
          <w:shd w:val="clear" w:color="auto" w:fill="FFFFFF"/>
        </w:rPr>
        <w:t>拟成交</w:t>
      </w:r>
      <w:proofErr w:type="gramEnd"/>
      <w:r>
        <w:rPr>
          <w:rFonts w:ascii="Times New Roman" w:eastAsia="仿宋_GB2312" w:hAnsi="Times New Roman"/>
          <w:color w:val="000000"/>
          <w:sz w:val="32"/>
          <w:szCs w:val="32"/>
          <w:shd w:val="clear" w:color="auto" w:fill="FFFFFF"/>
        </w:rPr>
        <w:t>供应商。</w:t>
      </w:r>
    </w:p>
    <w:p w:rsidR="008B091E" w:rsidRDefault="006D4AEB">
      <w:pPr>
        <w:pStyle w:val="af"/>
        <w:widowControl/>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（三）采购经办人在网上竞价系统填写采购申请，含采购内容、拟定成交供应商信息等，以下情况还须提交附件材料：</w:t>
      </w:r>
    </w:p>
    <w:p w:rsidR="008B091E" w:rsidRDefault="006D4AEB">
      <w:pPr>
        <w:pStyle w:val="af"/>
        <w:widowControl/>
        <w:numPr>
          <w:ilvl w:val="12"/>
          <w:numId w:val="0"/>
        </w:numPr>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 xml:space="preserve">1. </w:t>
      </w:r>
      <w:r>
        <w:rPr>
          <w:rFonts w:ascii="Times New Roman" w:eastAsia="仿宋_GB2312" w:hAnsi="Times New Roman"/>
          <w:color w:val="000000"/>
          <w:sz w:val="32"/>
          <w:szCs w:val="32"/>
          <w:shd w:val="clear" w:color="auto" w:fill="FFFFFF"/>
        </w:rPr>
        <w:t>采购预算为不足</w:t>
      </w: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万元的定制类仪器设备采购项目，须提交谈判记录表和设计图纸；</w:t>
      </w:r>
    </w:p>
    <w:p w:rsidR="008B091E" w:rsidRDefault="006D4AEB">
      <w:pPr>
        <w:pStyle w:val="af"/>
        <w:widowControl/>
        <w:numPr>
          <w:ilvl w:val="12"/>
          <w:numId w:val="0"/>
        </w:numPr>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lastRenderedPageBreak/>
        <w:t xml:space="preserve">2. </w:t>
      </w:r>
      <w:r>
        <w:rPr>
          <w:rFonts w:ascii="Times New Roman" w:eastAsia="仿宋_GB2312" w:hAnsi="Times New Roman"/>
          <w:color w:val="000000"/>
          <w:sz w:val="32"/>
          <w:szCs w:val="32"/>
          <w:shd w:val="clear" w:color="auto" w:fill="FFFFFF"/>
        </w:rPr>
        <w:t>采购预算为</w:t>
      </w: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万元以上的采购项目，须提交用户采购需求书、所有供应商原始报价单、谈判记录表等商务谈判资料；</w:t>
      </w:r>
    </w:p>
    <w:p w:rsidR="008B091E" w:rsidRDefault="006D4AEB">
      <w:pPr>
        <w:pStyle w:val="af"/>
        <w:widowControl/>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（四）用户对采购内容及拟定成交供应商进行初审；</w:t>
      </w:r>
    </w:p>
    <w:p w:rsidR="008B091E" w:rsidRDefault="006D4AEB">
      <w:pPr>
        <w:pStyle w:val="af"/>
        <w:widowControl/>
        <w:numPr>
          <w:ilvl w:val="12"/>
          <w:numId w:val="0"/>
        </w:numPr>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（五）招标中心审批并发布采购结果，涉及实验室重要危险源的特殊仪器设备还须</w:t>
      </w:r>
      <w:proofErr w:type="gramStart"/>
      <w:r>
        <w:rPr>
          <w:rFonts w:ascii="Times New Roman" w:eastAsia="仿宋_GB2312" w:hAnsi="Times New Roman"/>
          <w:color w:val="000000"/>
          <w:sz w:val="32"/>
          <w:szCs w:val="32"/>
          <w:shd w:val="clear" w:color="auto" w:fill="FFFFFF"/>
        </w:rPr>
        <w:t>经设备</w:t>
      </w:r>
      <w:proofErr w:type="gramEnd"/>
      <w:r>
        <w:rPr>
          <w:rFonts w:ascii="Times New Roman" w:eastAsia="仿宋_GB2312" w:hAnsi="Times New Roman"/>
          <w:color w:val="000000"/>
          <w:sz w:val="32"/>
          <w:szCs w:val="32"/>
          <w:shd w:val="clear" w:color="auto" w:fill="FFFFFF"/>
        </w:rPr>
        <w:t>处预审；</w:t>
      </w:r>
    </w:p>
    <w:p w:rsidR="008B091E" w:rsidRDefault="006D4AEB">
      <w:pPr>
        <w:pStyle w:val="af"/>
        <w:widowControl/>
        <w:numPr>
          <w:ilvl w:val="12"/>
          <w:numId w:val="0"/>
        </w:numPr>
        <w:shd w:val="clear" w:color="auto" w:fill="FFFFFF"/>
        <w:spacing w:before="0" w:beforeAutospacing="0" w:after="0" w:afterAutospacing="0" w:line="540" w:lineRule="atLeast"/>
        <w:ind w:firstLineChars="200" w:firstLine="624"/>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（六）采购经办人和供应</w:t>
      </w:r>
      <w:proofErr w:type="gramStart"/>
      <w:r>
        <w:rPr>
          <w:rFonts w:ascii="Times New Roman" w:eastAsia="仿宋_GB2312" w:hAnsi="Times New Roman"/>
          <w:color w:val="000000"/>
          <w:sz w:val="32"/>
          <w:szCs w:val="32"/>
          <w:shd w:val="clear" w:color="auto" w:fill="FFFFFF"/>
        </w:rPr>
        <w:t>商履行</w:t>
      </w:r>
      <w:proofErr w:type="gramEnd"/>
      <w:r>
        <w:rPr>
          <w:rFonts w:ascii="Times New Roman" w:eastAsia="仿宋_GB2312" w:hAnsi="Times New Roman"/>
          <w:color w:val="000000"/>
          <w:sz w:val="32"/>
          <w:szCs w:val="32"/>
          <w:shd w:val="clear" w:color="auto" w:fill="FFFFFF"/>
        </w:rPr>
        <w:t>采购结果。</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第二十三条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网上竞价采购应遵循先审核再采购的原则，对不可预见的影响学校教学科研进展的</w:t>
      </w:r>
      <w:r>
        <w:rPr>
          <w:rFonts w:ascii="Times New Roman" w:eastAsia="仿宋_GB2312" w:hAnsi="Times New Roman"/>
          <w:color w:val="000000"/>
          <w:sz w:val="32"/>
          <w:szCs w:val="32"/>
          <w:shd w:val="clear" w:color="auto" w:fill="FFFFFF"/>
        </w:rPr>
        <w:t>应急紧急采购，按照本细则采购方式无法满足时限要求的，</w:t>
      </w:r>
      <w:r>
        <w:rPr>
          <w:rFonts w:ascii="Times New Roman" w:eastAsia="仿宋_GB2312" w:hAnsi="Times New Roman"/>
          <w:color w:val="000000"/>
          <w:sz w:val="32"/>
          <w:szCs w:val="32"/>
          <w:shd w:val="clear" w:color="auto" w:fill="FFFFFF"/>
        </w:rPr>
        <w:t>采购经办人提出采购需求，用户同意后可先行采购，并原则上于采购结果发生后</w:t>
      </w: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个月内提交网上竞价系统备案。备案材料包括采购说明（用户签署意见并签字，加盖用户单位公章）、谈判记录表、验收单等。</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第二十四条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原则上，</w:t>
      </w:r>
      <w:r>
        <w:rPr>
          <w:rFonts w:ascii="Times New Roman" w:eastAsia="仿宋_GB2312" w:hAnsi="Times New Roman"/>
          <w:color w:val="000000"/>
          <w:sz w:val="32"/>
          <w:szCs w:val="32"/>
          <w:shd w:val="clear" w:color="auto" w:fill="FFFFFF"/>
        </w:rPr>
        <w:t>网上竞价采购</w:t>
      </w:r>
      <w:r>
        <w:rPr>
          <w:rFonts w:ascii="Times New Roman" w:eastAsia="仿宋_GB2312" w:hAnsi="Times New Roman"/>
          <w:color w:val="000000"/>
          <w:sz w:val="32"/>
          <w:szCs w:val="32"/>
          <w:shd w:val="clear" w:color="auto" w:fill="FFFFFF"/>
        </w:rPr>
        <w:t>除</w:t>
      </w:r>
      <w:r>
        <w:rPr>
          <w:rFonts w:ascii="Times New Roman" w:eastAsia="仿宋_GB2312" w:hAnsi="Times New Roman"/>
          <w:color w:val="000000"/>
          <w:sz w:val="32"/>
          <w:szCs w:val="32"/>
          <w:shd w:val="clear" w:color="auto" w:fill="FFFFFF"/>
        </w:rPr>
        <w:t>免税</w:t>
      </w:r>
      <w:r>
        <w:rPr>
          <w:rFonts w:ascii="Times New Roman" w:eastAsia="仿宋_GB2312" w:hAnsi="Times New Roman"/>
          <w:color w:val="000000"/>
          <w:sz w:val="32"/>
          <w:szCs w:val="32"/>
          <w:shd w:val="clear" w:color="auto" w:fill="FFFFFF"/>
        </w:rPr>
        <w:t>进口</w:t>
      </w:r>
      <w:r>
        <w:rPr>
          <w:rFonts w:ascii="Times New Roman" w:eastAsia="仿宋_GB2312" w:hAnsi="Times New Roman"/>
          <w:color w:val="000000"/>
          <w:sz w:val="32"/>
          <w:szCs w:val="32"/>
          <w:shd w:val="clear" w:color="auto" w:fill="FFFFFF"/>
        </w:rPr>
        <w:t>货物、有预付款需求的或根据情况需另行签署合同的</w:t>
      </w:r>
      <w:r>
        <w:rPr>
          <w:rFonts w:ascii="Times New Roman" w:eastAsia="仿宋_GB2312" w:hAnsi="Times New Roman"/>
          <w:color w:val="000000"/>
          <w:sz w:val="32"/>
          <w:szCs w:val="32"/>
          <w:shd w:val="clear" w:color="auto" w:fill="FFFFFF"/>
        </w:rPr>
        <w:t>，经审批发布的</w:t>
      </w:r>
      <w:r>
        <w:rPr>
          <w:rFonts w:ascii="Times New Roman" w:eastAsia="仿宋_GB2312" w:hAnsi="Times New Roman"/>
          <w:color w:val="000000"/>
          <w:sz w:val="32"/>
          <w:szCs w:val="32"/>
          <w:shd w:val="clear" w:color="auto" w:fill="FFFFFF"/>
        </w:rPr>
        <w:t>采购</w:t>
      </w:r>
      <w:r>
        <w:rPr>
          <w:rFonts w:ascii="Times New Roman" w:eastAsia="仿宋_GB2312" w:hAnsi="Times New Roman"/>
          <w:color w:val="000000"/>
          <w:sz w:val="32"/>
          <w:szCs w:val="32"/>
          <w:shd w:val="clear" w:color="auto" w:fill="FFFFFF"/>
        </w:rPr>
        <w:t>结果</w:t>
      </w:r>
      <w:r>
        <w:rPr>
          <w:rFonts w:ascii="Times New Roman" w:eastAsia="仿宋_GB2312" w:hAnsi="Times New Roman"/>
          <w:color w:val="000000"/>
          <w:sz w:val="32"/>
          <w:szCs w:val="32"/>
          <w:shd w:val="clear" w:color="auto" w:fill="FFFFFF"/>
        </w:rPr>
        <w:t>视</w:t>
      </w:r>
      <w:r>
        <w:rPr>
          <w:rFonts w:ascii="Times New Roman" w:eastAsia="仿宋_GB2312" w:hAnsi="Times New Roman"/>
          <w:color w:val="000000"/>
          <w:sz w:val="32"/>
          <w:szCs w:val="32"/>
          <w:shd w:val="clear" w:color="auto" w:fill="FFFFFF"/>
        </w:rPr>
        <w:t>为双方</w:t>
      </w:r>
      <w:r>
        <w:rPr>
          <w:rFonts w:ascii="Times New Roman" w:eastAsia="仿宋_GB2312" w:hAnsi="Times New Roman"/>
          <w:color w:val="000000"/>
          <w:sz w:val="32"/>
          <w:szCs w:val="32"/>
          <w:shd w:val="clear" w:color="auto" w:fill="FFFFFF"/>
        </w:rPr>
        <w:t>之间订立</w:t>
      </w:r>
      <w:r>
        <w:rPr>
          <w:rFonts w:ascii="Times New Roman" w:eastAsia="仿宋_GB2312" w:hAnsi="Times New Roman"/>
          <w:color w:val="000000"/>
          <w:sz w:val="32"/>
          <w:szCs w:val="32"/>
          <w:shd w:val="clear" w:color="auto" w:fill="FFFFFF"/>
        </w:rPr>
        <w:t>的合同</w:t>
      </w:r>
      <w:r>
        <w:rPr>
          <w:rFonts w:ascii="Times New Roman" w:eastAsia="仿宋_GB2312" w:hAnsi="Times New Roman"/>
          <w:color w:val="000000"/>
          <w:sz w:val="32"/>
          <w:szCs w:val="32"/>
          <w:shd w:val="clear" w:color="auto" w:fill="FFFFFF"/>
        </w:rPr>
        <w:t>或订单</w:t>
      </w:r>
      <w:r>
        <w:rPr>
          <w:rFonts w:ascii="Times New Roman" w:eastAsia="仿宋_GB2312" w:hAnsi="Times New Roman"/>
          <w:color w:val="000000"/>
          <w:sz w:val="32"/>
          <w:szCs w:val="32"/>
          <w:shd w:val="clear" w:color="auto" w:fill="FFFFFF"/>
        </w:rPr>
        <w:t>，不再另行签订纸质合同</w:t>
      </w:r>
      <w:r>
        <w:rPr>
          <w:rFonts w:ascii="Times New Roman" w:eastAsia="仿宋_GB2312" w:hAnsi="Times New Roman"/>
          <w:color w:val="000000"/>
          <w:sz w:val="32"/>
          <w:szCs w:val="32"/>
          <w:shd w:val="clear" w:color="auto" w:fill="FFFFFF"/>
        </w:rPr>
        <w:t>。</w:t>
      </w:r>
    </w:p>
    <w:p w:rsidR="008B091E" w:rsidRDefault="008B091E">
      <w:pPr>
        <w:pStyle w:val="af"/>
        <w:widowControl/>
        <w:shd w:val="clear" w:color="auto" w:fill="FFFFFF"/>
        <w:spacing w:before="0" w:beforeAutospacing="0" w:after="0" w:afterAutospacing="0" w:line="540" w:lineRule="atLeast"/>
        <w:ind w:firstLine="480"/>
        <w:jc w:val="both"/>
        <w:rPr>
          <w:rFonts w:ascii="Times New Roman" w:eastAsia="仿宋_GB2312" w:hAnsi="Times New Roman"/>
          <w:color w:val="000000"/>
          <w:sz w:val="32"/>
          <w:szCs w:val="32"/>
          <w:shd w:val="clear" w:color="auto" w:fill="FFFFFF"/>
        </w:rPr>
      </w:pPr>
    </w:p>
    <w:p w:rsidR="008B091E" w:rsidRDefault="006D4AEB">
      <w:pPr>
        <w:pStyle w:val="af"/>
        <w:widowControl/>
        <w:shd w:val="clear" w:color="auto" w:fill="FFFFFF"/>
        <w:spacing w:before="0" w:beforeAutospacing="0" w:after="0" w:afterAutospacing="0" w:line="540" w:lineRule="atLeast"/>
        <w:jc w:val="center"/>
        <w:rPr>
          <w:rFonts w:ascii="Times New Roman" w:eastAsia="仿宋_GB2312" w:hAnsi="Times New Roman"/>
          <w:b/>
          <w:bCs/>
          <w:color w:val="000000"/>
          <w:sz w:val="32"/>
          <w:szCs w:val="32"/>
          <w:shd w:val="clear" w:color="auto" w:fill="FFFFFF"/>
        </w:rPr>
      </w:pPr>
      <w:r>
        <w:rPr>
          <w:rFonts w:ascii="Times New Roman" w:eastAsia="黑体" w:hAnsi="Times New Roman"/>
          <w:color w:val="000000"/>
          <w:sz w:val="32"/>
          <w:szCs w:val="32"/>
          <w:shd w:val="clear" w:color="auto" w:fill="FFFFFF"/>
        </w:rPr>
        <w:t>第四章</w:t>
      </w:r>
      <w:r>
        <w:rPr>
          <w:rFonts w:ascii="Times New Roman" w:eastAsia="黑体" w:hAnsi="Times New Roman" w:hint="eastAsia"/>
          <w:color w:val="000000"/>
          <w:sz w:val="32"/>
          <w:szCs w:val="32"/>
          <w:shd w:val="clear" w:color="auto" w:fill="FFFFFF"/>
        </w:rPr>
        <w:t xml:space="preserve"> </w:t>
      </w:r>
      <w:r>
        <w:rPr>
          <w:rFonts w:ascii="Times New Roman" w:eastAsia="黑体" w:hAnsi="Times New Roman"/>
          <w:color w:val="000000"/>
          <w:sz w:val="32"/>
          <w:szCs w:val="32"/>
          <w:shd w:val="clear" w:color="auto" w:fill="FFFFFF"/>
        </w:rPr>
        <w:t>验收管理</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第二十五条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网上竞价采购货物到</w:t>
      </w:r>
      <w:r>
        <w:rPr>
          <w:rFonts w:ascii="Times New Roman" w:eastAsia="仿宋_GB2312" w:hAnsi="Times New Roman"/>
          <w:color w:val="000000"/>
          <w:sz w:val="32"/>
          <w:szCs w:val="32"/>
          <w:shd w:val="clear" w:color="auto" w:fill="FFFFFF"/>
        </w:rPr>
        <w:t>货后，采购经办人及用户应及时进行验收。原则上</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国内采购的验收工作须在</w:t>
      </w:r>
      <w:r>
        <w:rPr>
          <w:rFonts w:ascii="Times New Roman" w:eastAsia="仿宋_GB2312" w:hAnsi="Times New Roman"/>
          <w:color w:val="000000"/>
          <w:sz w:val="32"/>
          <w:szCs w:val="32"/>
          <w:shd w:val="clear" w:color="auto" w:fill="FFFFFF"/>
        </w:rPr>
        <w:t>到</w:t>
      </w:r>
      <w:r>
        <w:rPr>
          <w:rFonts w:ascii="Times New Roman" w:eastAsia="仿宋_GB2312" w:hAnsi="Times New Roman"/>
          <w:color w:val="000000"/>
          <w:sz w:val="32"/>
          <w:szCs w:val="32"/>
          <w:shd w:val="clear" w:color="auto" w:fill="FFFFFF"/>
        </w:rPr>
        <w:t>货后</w:t>
      </w:r>
      <w:r>
        <w:rPr>
          <w:rFonts w:ascii="Times New Roman" w:eastAsia="仿宋_GB2312" w:hAnsi="Times New Roman"/>
          <w:color w:val="000000"/>
          <w:sz w:val="32"/>
          <w:szCs w:val="32"/>
          <w:shd w:val="clear" w:color="auto" w:fill="FFFFFF"/>
        </w:rPr>
        <w:t>30</w:t>
      </w:r>
      <w:r>
        <w:rPr>
          <w:rFonts w:ascii="Times New Roman" w:eastAsia="仿宋_GB2312" w:hAnsi="Times New Roman"/>
          <w:color w:val="000000"/>
          <w:sz w:val="32"/>
          <w:szCs w:val="32"/>
          <w:shd w:val="clear" w:color="auto" w:fill="FFFFFF"/>
        </w:rPr>
        <w:t>日</w:t>
      </w:r>
      <w:r>
        <w:rPr>
          <w:rFonts w:ascii="Times New Roman" w:eastAsia="仿宋_GB2312" w:hAnsi="Times New Roman"/>
          <w:color w:val="000000"/>
          <w:sz w:val="32"/>
          <w:szCs w:val="32"/>
          <w:shd w:val="clear" w:color="auto" w:fill="FFFFFF"/>
        </w:rPr>
        <w:t>以内完成，进口采购的验收工作须在索赔期（到港后的</w:t>
      </w:r>
      <w:r>
        <w:rPr>
          <w:rFonts w:ascii="Times New Roman" w:eastAsia="仿宋_GB2312" w:hAnsi="Times New Roman"/>
          <w:color w:val="000000"/>
          <w:sz w:val="32"/>
          <w:szCs w:val="32"/>
          <w:shd w:val="clear" w:color="auto" w:fill="FFFFFF"/>
        </w:rPr>
        <w:t>90</w:t>
      </w:r>
      <w:r>
        <w:rPr>
          <w:rFonts w:ascii="Times New Roman" w:eastAsia="仿宋_GB2312" w:hAnsi="Times New Roman"/>
          <w:color w:val="000000"/>
          <w:sz w:val="32"/>
          <w:szCs w:val="32"/>
          <w:shd w:val="clear" w:color="auto" w:fill="FFFFFF"/>
        </w:rPr>
        <w:t>日）以内完成，合同另有约定除外。</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lastRenderedPageBreak/>
        <w:t>第二十六条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用户需组织</w:t>
      </w:r>
      <w:r>
        <w:rPr>
          <w:rFonts w:ascii="Times New Roman" w:eastAsia="仿宋_GB2312" w:hAnsi="Times New Roman"/>
          <w:color w:val="000000"/>
          <w:sz w:val="32"/>
          <w:szCs w:val="32"/>
          <w:shd w:val="clear" w:color="auto" w:fill="FFFFFF"/>
        </w:rPr>
        <w:t>不少于</w:t>
      </w: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名</w:t>
      </w:r>
      <w:r>
        <w:rPr>
          <w:rFonts w:ascii="Times New Roman" w:eastAsia="仿宋_GB2312" w:hAnsi="Times New Roman"/>
          <w:color w:val="000000"/>
          <w:sz w:val="32"/>
          <w:szCs w:val="32"/>
          <w:shd w:val="clear" w:color="auto" w:fill="FFFFFF"/>
        </w:rPr>
        <w:t>验收人员</w:t>
      </w:r>
      <w:r>
        <w:rPr>
          <w:rFonts w:ascii="Times New Roman" w:eastAsia="仿宋_GB2312" w:hAnsi="Times New Roman"/>
          <w:color w:val="000000"/>
          <w:sz w:val="32"/>
          <w:szCs w:val="32"/>
          <w:shd w:val="clear" w:color="auto" w:fill="FFFFFF"/>
        </w:rPr>
        <w:t>开展验收工作</w:t>
      </w:r>
      <w:r>
        <w:rPr>
          <w:rFonts w:ascii="Times New Roman" w:eastAsia="仿宋_GB2312" w:hAnsi="Times New Roman"/>
          <w:color w:val="000000"/>
          <w:sz w:val="32"/>
          <w:szCs w:val="32"/>
          <w:shd w:val="clear" w:color="auto" w:fill="FFFFFF"/>
        </w:rPr>
        <w:t>，验收人员应</w:t>
      </w:r>
      <w:r>
        <w:rPr>
          <w:rFonts w:ascii="Times New Roman" w:eastAsia="仿宋_GB2312" w:hAnsi="Times New Roman"/>
          <w:color w:val="000000"/>
          <w:sz w:val="32"/>
          <w:szCs w:val="32"/>
          <w:shd w:val="clear" w:color="auto" w:fill="FFFFFF"/>
        </w:rPr>
        <w:t>核查</w:t>
      </w:r>
      <w:r>
        <w:rPr>
          <w:rFonts w:ascii="Times New Roman" w:eastAsia="仿宋_GB2312" w:hAnsi="Times New Roman"/>
          <w:color w:val="000000"/>
          <w:sz w:val="32"/>
          <w:szCs w:val="32"/>
          <w:shd w:val="clear" w:color="auto" w:fill="FFFFFF"/>
        </w:rPr>
        <w:t>采购货物</w:t>
      </w:r>
      <w:r>
        <w:rPr>
          <w:rFonts w:ascii="Times New Roman" w:eastAsia="仿宋_GB2312" w:hAnsi="Times New Roman"/>
          <w:color w:val="000000"/>
          <w:sz w:val="32"/>
          <w:szCs w:val="32"/>
          <w:shd w:val="clear" w:color="auto" w:fill="FFFFFF"/>
        </w:rPr>
        <w:t>的品名、品牌</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厂商、规格型号、产地、数量、质量等与</w:t>
      </w:r>
      <w:r>
        <w:rPr>
          <w:rFonts w:ascii="Times New Roman" w:eastAsia="仿宋_GB2312" w:hAnsi="Times New Roman"/>
          <w:color w:val="000000"/>
          <w:sz w:val="32"/>
          <w:szCs w:val="32"/>
          <w:shd w:val="clear" w:color="auto" w:fill="FFFFFF"/>
        </w:rPr>
        <w:t>采购信息</w:t>
      </w:r>
      <w:r>
        <w:rPr>
          <w:rFonts w:ascii="Times New Roman" w:eastAsia="仿宋_GB2312" w:hAnsi="Times New Roman"/>
          <w:color w:val="000000"/>
          <w:sz w:val="32"/>
          <w:szCs w:val="32"/>
          <w:shd w:val="clear" w:color="auto" w:fill="FFFFFF"/>
        </w:rPr>
        <w:t>是否一致，确认</w:t>
      </w:r>
      <w:r>
        <w:rPr>
          <w:rFonts w:ascii="Times New Roman" w:eastAsia="仿宋_GB2312" w:hAnsi="Times New Roman"/>
          <w:color w:val="000000"/>
          <w:sz w:val="32"/>
          <w:szCs w:val="32"/>
          <w:shd w:val="clear" w:color="auto" w:fill="FFFFFF"/>
        </w:rPr>
        <w:t>采购货物的技术指标</w:t>
      </w:r>
      <w:r>
        <w:rPr>
          <w:rFonts w:ascii="Times New Roman" w:eastAsia="仿宋_GB2312" w:hAnsi="Times New Roman"/>
          <w:color w:val="000000"/>
          <w:sz w:val="32"/>
          <w:szCs w:val="32"/>
          <w:shd w:val="clear" w:color="auto" w:fill="FFFFFF"/>
        </w:rPr>
        <w:t>是否达到采购要求。</w:t>
      </w:r>
      <w:r>
        <w:rPr>
          <w:rFonts w:ascii="Times New Roman" w:eastAsia="仿宋_GB2312" w:hAnsi="Times New Roman"/>
          <w:color w:val="000000"/>
          <w:sz w:val="32"/>
          <w:szCs w:val="32"/>
          <w:shd w:val="clear" w:color="auto" w:fill="FFFFFF"/>
        </w:rPr>
        <w:t>如发现设备</w:t>
      </w:r>
      <w:r>
        <w:rPr>
          <w:rFonts w:ascii="Times New Roman" w:eastAsia="仿宋_GB2312" w:hAnsi="Times New Roman"/>
          <w:color w:val="000000"/>
          <w:sz w:val="32"/>
          <w:szCs w:val="32"/>
          <w:shd w:val="clear" w:color="auto" w:fill="FFFFFF"/>
        </w:rPr>
        <w:t>外包装损坏、</w:t>
      </w:r>
      <w:r>
        <w:rPr>
          <w:rFonts w:ascii="Times New Roman" w:eastAsia="仿宋_GB2312" w:hAnsi="Times New Roman"/>
          <w:color w:val="000000"/>
          <w:sz w:val="32"/>
          <w:szCs w:val="32"/>
          <w:shd w:val="clear" w:color="auto" w:fill="FFFFFF"/>
        </w:rPr>
        <w:t>物资异常</w:t>
      </w:r>
      <w:r>
        <w:rPr>
          <w:rFonts w:ascii="Times New Roman" w:eastAsia="仿宋_GB2312" w:hAnsi="Times New Roman"/>
          <w:color w:val="000000"/>
          <w:sz w:val="32"/>
          <w:szCs w:val="32"/>
          <w:shd w:val="clear" w:color="auto" w:fill="FFFFFF"/>
        </w:rPr>
        <w:t>、与竞价需求</w:t>
      </w:r>
      <w:r>
        <w:rPr>
          <w:rFonts w:ascii="Times New Roman" w:eastAsia="仿宋_GB2312" w:hAnsi="Times New Roman"/>
          <w:color w:val="000000"/>
          <w:sz w:val="32"/>
          <w:szCs w:val="32"/>
          <w:shd w:val="clear" w:color="auto" w:fill="FFFFFF"/>
          <w:lang w:bidi="ar"/>
        </w:rPr>
        <w:t>信息不符或有质量问题的，</w:t>
      </w:r>
      <w:r>
        <w:rPr>
          <w:rFonts w:ascii="Times New Roman" w:eastAsia="仿宋_GB2312" w:hAnsi="Times New Roman"/>
          <w:color w:val="000000"/>
          <w:sz w:val="32"/>
          <w:szCs w:val="32"/>
          <w:shd w:val="clear" w:color="auto" w:fill="FFFFFF"/>
          <w:lang w:bidi="ar"/>
        </w:rPr>
        <w:t>验收人员</w:t>
      </w:r>
      <w:r>
        <w:rPr>
          <w:rFonts w:ascii="Times New Roman" w:eastAsia="仿宋_GB2312" w:hAnsi="Times New Roman"/>
          <w:color w:val="000000"/>
          <w:sz w:val="32"/>
          <w:szCs w:val="32"/>
          <w:shd w:val="clear" w:color="auto" w:fill="FFFFFF"/>
          <w:lang w:bidi="ar"/>
        </w:rPr>
        <w:t>应保留证据，并及时联系招标中心办理</w:t>
      </w:r>
      <w:r>
        <w:rPr>
          <w:rFonts w:ascii="Times New Roman" w:eastAsia="仿宋_GB2312" w:hAnsi="Times New Roman"/>
          <w:color w:val="000000"/>
          <w:sz w:val="32"/>
          <w:szCs w:val="32"/>
          <w:shd w:val="clear" w:color="auto" w:fill="FFFFFF"/>
          <w:lang w:bidi="ar"/>
        </w:rPr>
        <w:t>报修、</w:t>
      </w:r>
      <w:r>
        <w:rPr>
          <w:rFonts w:ascii="Times New Roman" w:eastAsia="仿宋_GB2312" w:hAnsi="Times New Roman"/>
          <w:color w:val="000000"/>
          <w:sz w:val="32"/>
          <w:szCs w:val="32"/>
          <w:shd w:val="clear" w:color="auto" w:fill="FFFFFF"/>
          <w:lang w:bidi="ar"/>
        </w:rPr>
        <w:t>退换货物或索赔等</w:t>
      </w:r>
      <w:r>
        <w:rPr>
          <w:rFonts w:ascii="Times New Roman" w:eastAsia="仿宋_GB2312" w:hAnsi="Times New Roman"/>
          <w:color w:val="000000"/>
          <w:sz w:val="32"/>
          <w:szCs w:val="32"/>
          <w:shd w:val="clear" w:color="auto" w:fill="FFFFFF"/>
          <w:lang w:bidi="ar"/>
        </w:rPr>
        <w:t>手续</w:t>
      </w:r>
      <w:r>
        <w:rPr>
          <w:rFonts w:ascii="Times New Roman" w:eastAsia="仿宋_GB2312" w:hAnsi="Times New Roman"/>
          <w:color w:val="000000"/>
          <w:sz w:val="32"/>
          <w:szCs w:val="32"/>
          <w:shd w:val="clear" w:color="auto" w:fill="FFFFFF"/>
          <w:lang w:bidi="ar"/>
        </w:rPr>
        <w:t>。</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第二十七条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验收合格</w:t>
      </w:r>
      <w:r>
        <w:rPr>
          <w:rFonts w:ascii="Times New Roman" w:eastAsia="仿宋_GB2312" w:hAnsi="Times New Roman"/>
          <w:color w:val="000000"/>
          <w:sz w:val="32"/>
          <w:szCs w:val="32"/>
          <w:shd w:val="clear" w:color="auto" w:fill="FFFFFF"/>
        </w:rPr>
        <w:t>的</w:t>
      </w:r>
      <w:r>
        <w:rPr>
          <w:rFonts w:ascii="Times New Roman" w:eastAsia="仿宋_GB2312" w:hAnsi="Times New Roman"/>
          <w:color w:val="000000"/>
          <w:sz w:val="32"/>
          <w:szCs w:val="32"/>
          <w:shd w:val="clear" w:color="auto" w:fill="FFFFFF"/>
        </w:rPr>
        <w:t>，采购经办人应在</w:t>
      </w:r>
      <w:r>
        <w:rPr>
          <w:rFonts w:ascii="Times New Roman" w:eastAsia="仿宋_GB2312" w:hAnsi="Times New Roman"/>
          <w:color w:val="000000"/>
          <w:sz w:val="32"/>
          <w:szCs w:val="32"/>
          <w:shd w:val="clear" w:color="auto" w:fill="FFFFFF"/>
        </w:rPr>
        <w:t>10</w:t>
      </w:r>
      <w:r>
        <w:rPr>
          <w:rFonts w:ascii="Times New Roman" w:eastAsia="仿宋_GB2312" w:hAnsi="Times New Roman"/>
          <w:color w:val="000000"/>
          <w:sz w:val="32"/>
          <w:szCs w:val="32"/>
          <w:shd w:val="clear" w:color="auto" w:fill="FFFFFF"/>
        </w:rPr>
        <w:t>个工作日</w:t>
      </w:r>
      <w:r>
        <w:rPr>
          <w:rFonts w:ascii="Times New Roman" w:eastAsia="仿宋_GB2312" w:hAnsi="Times New Roman"/>
          <w:color w:val="000000"/>
          <w:sz w:val="32"/>
          <w:szCs w:val="32"/>
          <w:shd w:val="clear" w:color="auto" w:fill="FFFFFF"/>
        </w:rPr>
        <w:t>以</w:t>
      </w:r>
      <w:r>
        <w:rPr>
          <w:rFonts w:ascii="Times New Roman" w:eastAsia="仿宋_GB2312" w:hAnsi="Times New Roman"/>
          <w:color w:val="000000"/>
          <w:sz w:val="32"/>
          <w:szCs w:val="32"/>
          <w:shd w:val="clear" w:color="auto" w:fill="FFFFFF"/>
        </w:rPr>
        <w:t>内提交以下验收材料：</w:t>
      </w:r>
    </w:p>
    <w:p w:rsidR="008B091E" w:rsidRDefault="006D4AEB">
      <w:pPr>
        <w:pStyle w:val="af"/>
        <w:widowControl/>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（一）签订采购纸质合同的按合同约定方式验收，并</w:t>
      </w:r>
      <w:proofErr w:type="gramStart"/>
      <w:r>
        <w:rPr>
          <w:rFonts w:ascii="Times New Roman" w:eastAsia="仿宋_GB2312" w:hAnsi="Times New Roman"/>
          <w:color w:val="000000"/>
          <w:sz w:val="32"/>
          <w:szCs w:val="32"/>
          <w:shd w:val="clear" w:color="auto" w:fill="FFFFFF"/>
        </w:rPr>
        <w:t>向设备</w:t>
      </w:r>
      <w:proofErr w:type="gramEnd"/>
      <w:r>
        <w:rPr>
          <w:rFonts w:ascii="Times New Roman" w:eastAsia="仿宋_GB2312" w:hAnsi="Times New Roman"/>
          <w:color w:val="000000"/>
          <w:sz w:val="32"/>
          <w:szCs w:val="32"/>
          <w:shd w:val="clear" w:color="auto" w:fill="FFFFFF"/>
        </w:rPr>
        <w:t>处提交验收材料备案；</w:t>
      </w:r>
    </w:p>
    <w:p w:rsidR="008B091E" w:rsidRDefault="006D4AEB">
      <w:pPr>
        <w:pStyle w:val="af"/>
        <w:widowControl/>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（二）未签订纸质合同的须在网上竞价系统提交验收单。</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第二十八条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收到货物后超过</w:t>
      </w:r>
      <w:r>
        <w:rPr>
          <w:rFonts w:ascii="Times New Roman" w:eastAsia="仿宋_GB2312" w:hAnsi="Times New Roman"/>
          <w:color w:val="000000"/>
          <w:sz w:val="32"/>
          <w:szCs w:val="32"/>
          <w:shd w:val="clear" w:color="auto" w:fill="FFFFFF"/>
        </w:rPr>
        <w:t>30</w:t>
      </w:r>
      <w:r>
        <w:rPr>
          <w:rFonts w:ascii="Times New Roman" w:eastAsia="仿宋_GB2312" w:hAnsi="Times New Roman"/>
          <w:color w:val="000000"/>
          <w:sz w:val="32"/>
          <w:szCs w:val="32"/>
          <w:shd w:val="clear" w:color="auto" w:fill="FFFFFF"/>
        </w:rPr>
        <w:t>日不完成验收程序的行为为逾期验收行为，网上竞价系统将信息反馈采购经办人，如收到货物超过</w:t>
      </w:r>
      <w:r>
        <w:rPr>
          <w:rFonts w:ascii="Times New Roman" w:eastAsia="仿宋_GB2312"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年仍不完成验收，系统将限制该用户在网上竞价系统申购新的货物。特殊情况可在网上竞价系统提出申请延长验收期限。</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第二十九条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用户应按照资产管理和财务结算规定完成相应的</w:t>
      </w:r>
      <w:proofErr w:type="gramStart"/>
      <w:r>
        <w:rPr>
          <w:rFonts w:ascii="Times New Roman" w:eastAsia="仿宋_GB2312" w:hAnsi="Times New Roman"/>
          <w:color w:val="000000"/>
          <w:sz w:val="32"/>
          <w:szCs w:val="32"/>
          <w:shd w:val="clear" w:color="auto" w:fill="FFFFFF"/>
        </w:rPr>
        <w:t>资产报增和</w:t>
      </w:r>
      <w:proofErr w:type="gramEnd"/>
      <w:r>
        <w:rPr>
          <w:rFonts w:ascii="Times New Roman" w:eastAsia="仿宋_GB2312" w:hAnsi="Times New Roman"/>
          <w:color w:val="000000"/>
          <w:sz w:val="32"/>
          <w:szCs w:val="32"/>
          <w:shd w:val="clear" w:color="auto" w:fill="FFFFFF"/>
        </w:rPr>
        <w:t>财务结算工作。因经费结</w:t>
      </w:r>
      <w:r>
        <w:rPr>
          <w:rFonts w:ascii="Times New Roman" w:eastAsia="仿宋_GB2312" w:hAnsi="Times New Roman"/>
          <w:color w:val="000000"/>
          <w:sz w:val="32"/>
          <w:szCs w:val="32"/>
          <w:shd w:val="clear" w:color="auto" w:fill="FFFFFF"/>
        </w:rPr>
        <w:t>余收回等原因导致结算经费余额不足的，用户应及时更换结算经费。</w:t>
      </w:r>
    </w:p>
    <w:p w:rsidR="008B091E" w:rsidRDefault="008B091E">
      <w:pPr>
        <w:pStyle w:val="af"/>
        <w:widowControl/>
        <w:shd w:val="clear" w:color="auto" w:fill="FFFFFF"/>
        <w:spacing w:before="0" w:beforeAutospacing="0" w:after="0" w:afterAutospacing="0" w:line="540" w:lineRule="atLeast"/>
        <w:ind w:firstLine="480"/>
        <w:jc w:val="both"/>
        <w:rPr>
          <w:rFonts w:ascii="Times New Roman" w:eastAsia="仿宋_GB2312" w:hAnsi="Times New Roman"/>
          <w:color w:val="000000"/>
          <w:sz w:val="32"/>
          <w:szCs w:val="32"/>
          <w:shd w:val="clear" w:color="auto" w:fill="FFFFFF"/>
        </w:rPr>
      </w:pPr>
    </w:p>
    <w:p w:rsidR="008B091E" w:rsidRDefault="006D4AEB">
      <w:pPr>
        <w:pStyle w:val="af"/>
        <w:widowControl/>
        <w:shd w:val="clear" w:color="auto" w:fill="FFFFFF"/>
        <w:spacing w:before="0" w:beforeAutospacing="0" w:after="0" w:afterAutospacing="0" w:line="540" w:lineRule="atLeast"/>
        <w:jc w:val="center"/>
        <w:rPr>
          <w:rFonts w:ascii="Times New Roman" w:eastAsia="黑体" w:hAnsi="Times New Roman"/>
          <w:color w:val="555555"/>
          <w:sz w:val="21"/>
          <w:szCs w:val="21"/>
        </w:rPr>
      </w:pPr>
      <w:r>
        <w:rPr>
          <w:rFonts w:ascii="Times New Roman" w:eastAsia="黑体" w:hAnsi="Times New Roman"/>
          <w:color w:val="000000"/>
          <w:sz w:val="32"/>
          <w:szCs w:val="32"/>
          <w:shd w:val="clear" w:color="auto" w:fill="FFFFFF"/>
        </w:rPr>
        <w:t>第五章</w:t>
      </w:r>
      <w:r>
        <w:rPr>
          <w:rFonts w:ascii="Times New Roman" w:eastAsia="黑体" w:hAnsi="Times New Roman"/>
          <w:color w:val="000000"/>
          <w:sz w:val="32"/>
          <w:szCs w:val="32"/>
          <w:shd w:val="clear" w:color="auto" w:fill="FFFFFF"/>
        </w:rPr>
        <w:t xml:space="preserve"> </w:t>
      </w:r>
      <w:r>
        <w:rPr>
          <w:rFonts w:ascii="Times New Roman" w:eastAsia="黑体" w:hAnsi="Times New Roman"/>
          <w:color w:val="000000"/>
          <w:sz w:val="32"/>
          <w:szCs w:val="32"/>
          <w:shd w:val="clear" w:color="auto" w:fill="FFFFFF"/>
        </w:rPr>
        <w:t>违约处置和供应商诚信管理</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lastRenderedPageBreak/>
        <w:t>第三十条</w:t>
      </w:r>
      <w:r>
        <w:rPr>
          <w:rFonts w:ascii="Times New Roman" w:eastAsia="仿宋_GB2312" w:hAnsi="Times New Roman"/>
          <w:color w:val="000000"/>
          <w:sz w:val="32"/>
          <w:szCs w:val="32"/>
          <w:shd w:val="clear" w:color="auto" w:fill="FFFFFF"/>
        </w:rPr>
        <w:t> </w:t>
      </w:r>
      <w:r>
        <w:rPr>
          <w:rFonts w:ascii="Times New Roman" w:eastAsia="仿宋_GB2312" w:hAnsi="Times New Roman"/>
          <w:color w:val="000000"/>
          <w:sz w:val="32"/>
          <w:szCs w:val="32"/>
          <w:shd w:val="clear" w:color="auto" w:fill="FFFFFF"/>
        </w:rPr>
        <w:t>采购结果发布后，成交</w:t>
      </w:r>
      <w:proofErr w:type="gramStart"/>
      <w:r>
        <w:rPr>
          <w:rFonts w:ascii="Times New Roman" w:eastAsia="仿宋_GB2312" w:hAnsi="Times New Roman"/>
          <w:color w:val="000000"/>
          <w:sz w:val="32"/>
          <w:szCs w:val="32"/>
          <w:shd w:val="clear" w:color="auto" w:fill="FFFFFF"/>
        </w:rPr>
        <w:t>供应商非因</w:t>
      </w:r>
      <w:proofErr w:type="gramEnd"/>
      <w:r>
        <w:rPr>
          <w:rFonts w:ascii="Times New Roman" w:eastAsia="仿宋_GB2312" w:hAnsi="Times New Roman"/>
          <w:color w:val="000000"/>
          <w:sz w:val="32"/>
          <w:szCs w:val="32"/>
          <w:shd w:val="clear" w:color="auto" w:fill="FFFFFF"/>
        </w:rPr>
        <w:t>不可抗力不按采购结果供货的，在同一年度以内发生</w:t>
      </w:r>
      <w:r>
        <w:rPr>
          <w:rFonts w:ascii="Times New Roman" w:eastAsia="仿宋_GB2312"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次将暂停其竞价资格</w:t>
      </w:r>
      <w:r>
        <w:rPr>
          <w:rFonts w:ascii="Times New Roman" w:eastAsia="仿宋_GB2312"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个月，发生</w:t>
      </w: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次暂停</w:t>
      </w: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个月，发生</w:t>
      </w: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次及以上按照本细则第三十一条处理。</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第三十一条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采购结果发布后，成交供应</w:t>
      </w:r>
      <w:proofErr w:type="gramStart"/>
      <w:r>
        <w:rPr>
          <w:rFonts w:ascii="Times New Roman" w:eastAsia="仿宋_GB2312" w:hAnsi="Times New Roman"/>
          <w:color w:val="000000"/>
          <w:sz w:val="32"/>
          <w:szCs w:val="32"/>
          <w:shd w:val="clear" w:color="auto" w:fill="FFFFFF"/>
        </w:rPr>
        <w:t>商出现</w:t>
      </w:r>
      <w:proofErr w:type="gramEnd"/>
      <w:r>
        <w:rPr>
          <w:rFonts w:ascii="Times New Roman" w:eastAsia="仿宋_GB2312" w:hAnsi="Times New Roman"/>
          <w:color w:val="000000"/>
          <w:sz w:val="32"/>
          <w:szCs w:val="32"/>
          <w:shd w:val="clear" w:color="auto" w:fill="FFFFFF"/>
        </w:rPr>
        <w:t>下列情形之一的，将封禁该供应商及其</w:t>
      </w:r>
      <w:r>
        <w:rPr>
          <w:rFonts w:ascii="Times New Roman" w:eastAsia="仿宋_GB2312" w:hAnsi="Times New Roman"/>
          <w:color w:val="000000" w:themeColor="text1"/>
          <w:sz w:val="32"/>
          <w:szCs w:val="32"/>
          <w:shd w:val="clear" w:color="auto" w:fill="FFFFFF"/>
        </w:rPr>
        <w:t>法定代表人、投标联系人在网</w:t>
      </w:r>
      <w:r>
        <w:rPr>
          <w:rFonts w:ascii="Times New Roman" w:eastAsia="仿宋_GB2312" w:hAnsi="Times New Roman"/>
          <w:color w:val="000000"/>
          <w:sz w:val="32"/>
          <w:szCs w:val="32"/>
          <w:shd w:val="clear" w:color="auto" w:fill="FFFFFF"/>
        </w:rPr>
        <w:t>上竞价系统注册的所有账号三年并予以公示，且三年以内不得注册新账号：</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（一）提供来源不明、假冒伪劣等不合格货物的；</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（二）虚假应答、提供虚假发票、虚假材料或虚假证明的</w:t>
      </w:r>
      <w:r>
        <w:rPr>
          <w:rFonts w:ascii="Times New Roman" w:hAnsi="Times New Roman"/>
        </w:rPr>
        <w:t>；</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（三）供应商之间事先约定由某一特定供应</w:t>
      </w:r>
      <w:proofErr w:type="gramStart"/>
      <w:r>
        <w:rPr>
          <w:rFonts w:ascii="Times New Roman" w:eastAsia="仿宋_GB2312" w:hAnsi="Times New Roman"/>
          <w:color w:val="000000"/>
          <w:sz w:val="32"/>
          <w:szCs w:val="32"/>
          <w:shd w:val="clear" w:color="auto" w:fill="FFFFFF"/>
        </w:rPr>
        <w:t>商成交</w:t>
      </w:r>
      <w:proofErr w:type="gramEnd"/>
      <w:r>
        <w:rPr>
          <w:rFonts w:ascii="Times New Roman" w:eastAsia="仿宋_GB2312" w:hAnsi="Times New Roman"/>
          <w:color w:val="000000"/>
          <w:sz w:val="32"/>
          <w:szCs w:val="32"/>
          <w:shd w:val="clear" w:color="auto" w:fill="FFFFFF"/>
        </w:rPr>
        <w:t>的；</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（四）供应商之间商定部分供应商放弃成交的；</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（五）供应商与用户之间、供应商相互之间，为谋求特定供应</w:t>
      </w:r>
      <w:proofErr w:type="gramStart"/>
      <w:r>
        <w:rPr>
          <w:rFonts w:ascii="Times New Roman" w:eastAsia="仿宋_GB2312" w:hAnsi="Times New Roman"/>
          <w:color w:val="000000"/>
          <w:sz w:val="32"/>
          <w:szCs w:val="32"/>
          <w:shd w:val="clear" w:color="auto" w:fill="FFFFFF"/>
        </w:rPr>
        <w:t>商成交</w:t>
      </w:r>
      <w:proofErr w:type="gramEnd"/>
      <w:r>
        <w:rPr>
          <w:rFonts w:ascii="Times New Roman" w:eastAsia="仿宋_GB2312" w:hAnsi="Times New Roman"/>
          <w:color w:val="000000"/>
          <w:sz w:val="32"/>
          <w:szCs w:val="32"/>
          <w:shd w:val="clear" w:color="auto" w:fill="FFFFFF"/>
        </w:rPr>
        <w:t>或者排斥其他供应商的串通行为的；</w:t>
      </w:r>
    </w:p>
    <w:p w:rsidR="008B091E" w:rsidRDefault="006D4AEB">
      <w:pPr>
        <w:pStyle w:val="af"/>
        <w:widowControl/>
        <w:shd w:val="clear" w:color="auto" w:fill="FFFFFF"/>
        <w:spacing w:before="0" w:beforeAutospacing="0" w:after="0" w:afterAutospacing="0" w:line="540" w:lineRule="atLeast"/>
        <w:ind w:firstLineChars="198" w:firstLine="617"/>
        <w:jc w:val="both"/>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（六）供应</w:t>
      </w:r>
      <w:proofErr w:type="gramStart"/>
      <w:r>
        <w:rPr>
          <w:rFonts w:ascii="Times New Roman" w:eastAsia="仿宋_GB2312" w:hAnsi="Times New Roman"/>
          <w:color w:val="000000"/>
          <w:sz w:val="32"/>
          <w:szCs w:val="32"/>
          <w:shd w:val="clear" w:color="auto" w:fill="FFFFFF"/>
        </w:rPr>
        <w:t>商出现</w:t>
      </w:r>
      <w:proofErr w:type="gramEnd"/>
      <w:r>
        <w:rPr>
          <w:rFonts w:ascii="Times New Roman" w:eastAsia="仿宋_GB2312" w:hAnsi="Times New Roman"/>
          <w:color w:val="000000"/>
          <w:sz w:val="32"/>
          <w:szCs w:val="32"/>
          <w:shd w:val="clear" w:color="auto" w:fill="FFFFFF"/>
        </w:rPr>
        <w:t>其他严重违约行为或违反本细则规定的其他情形。</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第三十二条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成交供应商因货物质量或售后服务等不满足采购需求被用户书面投诉并经招标中心查实的，将封禁该供应商及其法定代表人、投标联系人在网上竞价系统注册的所有账号一年并予以公示，且一年以内不得注册新账号。</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lastRenderedPageBreak/>
        <w:t>第三</w:t>
      </w:r>
      <w:r>
        <w:rPr>
          <w:rFonts w:ascii="Times New Roman" w:eastAsia="仿宋_GB2312" w:hAnsi="Times New Roman"/>
          <w:b/>
          <w:bCs/>
          <w:color w:val="000000"/>
          <w:sz w:val="32"/>
          <w:szCs w:val="32"/>
          <w:shd w:val="clear" w:color="auto" w:fill="FFFFFF"/>
        </w:rPr>
        <w:t>十三条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被暂停网上竞价资格的供应商对暂停处理有异议的，可向招标中心提交书面申诉材料，招标中心在收到申诉资料后</w:t>
      </w:r>
      <w:r>
        <w:rPr>
          <w:rFonts w:ascii="Times New Roman" w:eastAsia="仿宋_GB2312" w:hAnsi="Times New Roman"/>
          <w:color w:val="000000"/>
          <w:sz w:val="32"/>
          <w:szCs w:val="32"/>
          <w:shd w:val="clear" w:color="auto" w:fill="FFFFFF"/>
        </w:rPr>
        <w:t>7</w:t>
      </w:r>
      <w:r>
        <w:rPr>
          <w:rFonts w:ascii="Times New Roman" w:eastAsia="仿宋_GB2312" w:hAnsi="Times New Roman"/>
          <w:color w:val="000000"/>
          <w:sz w:val="32"/>
          <w:szCs w:val="32"/>
          <w:shd w:val="clear" w:color="auto" w:fill="FFFFFF"/>
        </w:rPr>
        <w:t>个工作日</w:t>
      </w:r>
      <w:r>
        <w:rPr>
          <w:rFonts w:ascii="Times New Roman" w:eastAsia="仿宋_GB2312" w:hAnsi="Times New Roman" w:hint="eastAsia"/>
          <w:color w:val="000000"/>
          <w:sz w:val="32"/>
          <w:szCs w:val="32"/>
          <w:shd w:val="clear" w:color="auto" w:fill="FFFFFF"/>
        </w:rPr>
        <w:t>以</w:t>
      </w:r>
      <w:r>
        <w:rPr>
          <w:rFonts w:ascii="Times New Roman" w:eastAsia="仿宋_GB2312" w:hAnsi="Times New Roman"/>
          <w:color w:val="000000"/>
          <w:sz w:val="32"/>
          <w:szCs w:val="32"/>
          <w:shd w:val="clear" w:color="auto" w:fill="FFFFFF"/>
        </w:rPr>
        <w:t>内回复处理意见。</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第三十四条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被封禁网上竞价资格一年以上的供应商如需恢复网上竞价资格，在封禁时间到期后必须向招标中心提交书面整改资料，获审批同意后方可恢复，招标中心在收到申请资料后</w:t>
      </w:r>
      <w:r>
        <w:rPr>
          <w:rFonts w:ascii="Times New Roman" w:eastAsia="仿宋_GB2312" w:hAnsi="Times New Roman"/>
          <w:color w:val="000000"/>
          <w:sz w:val="32"/>
          <w:szCs w:val="32"/>
          <w:shd w:val="clear" w:color="auto" w:fill="FFFFFF"/>
        </w:rPr>
        <w:t>7</w:t>
      </w:r>
      <w:r>
        <w:rPr>
          <w:rFonts w:ascii="Times New Roman" w:eastAsia="仿宋_GB2312" w:hAnsi="Times New Roman"/>
          <w:color w:val="000000"/>
          <w:sz w:val="32"/>
          <w:szCs w:val="32"/>
          <w:shd w:val="clear" w:color="auto" w:fill="FFFFFF"/>
        </w:rPr>
        <w:t>个工作日以内回复审批意见。</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第三十五条</w:t>
      </w:r>
      <w:r>
        <w:rPr>
          <w:rFonts w:ascii="Times New Roman" w:eastAsia="微软雅黑" w:hAnsi="Times New Roman"/>
          <w:color w:val="555555"/>
          <w:sz w:val="21"/>
          <w:szCs w:val="21"/>
          <w:shd w:val="clear" w:color="auto" w:fill="FFFFFF"/>
        </w:rPr>
        <w:t xml:space="preserve">  </w:t>
      </w:r>
      <w:r>
        <w:rPr>
          <w:rFonts w:ascii="Times New Roman" w:eastAsia="仿宋_GB2312" w:hAnsi="Times New Roman"/>
          <w:color w:val="000000"/>
          <w:sz w:val="32"/>
          <w:szCs w:val="32"/>
          <w:shd w:val="clear" w:color="auto" w:fill="FFFFFF"/>
        </w:rPr>
        <w:t>除另有约定外，用户在货物验收合格后</w:t>
      </w:r>
      <w:r>
        <w:rPr>
          <w:rFonts w:ascii="Times New Roman" w:eastAsia="仿宋_GB2312" w:hAnsi="Times New Roman"/>
          <w:color w:val="000000"/>
          <w:sz w:val="32"/>
          <w:szCs w:val="32"/>
          <w:shd w:val="clear" w:color="auto" w:fill="FFFFFF"/>
        </w:rPr>
        <w:t>60</w:t>
      </w:r>
      <w:r>
        <w:rPr>
          <w:rFonts w:ascii="Times New Roman" w:eastAsia="仿宋_GB2312" w:hAnsi="Times New Roman"/>
          <w:color w:val="000000"/>
          <w:sz w:val="32"/>
          <w:szCs w:val="32"/>
          <w:shd w:val="clear" w:color="auto" w:fill="FFFFFF"/>
        </w:rPr>
        <w:t>日以上不付款的，招标中心将视情节轻重暂停其网上竞价采购资格，并通知用户单位；情节严重的，通报财务或经费主管部门处理。</w:t>
      </w:r>
    </w:p>
    <w:p w:rsidR="008B091E" w:rsidRDefault="008B091E">
      <w:pPr>
        <w:pStyle w:val="af"/>
        <w:widowControl/>
        <w:shd w:val="clear" w:color="auto" w:fill="FFFFFF"/>
        <w:spacing w:before="0" w:beforeAutospacing="0" w:after="0" w:afterAutospacing="0" w:line="540" w:lineRule="atLeast"/>
        <w:jc w:val="both"/>
        <w:rPr>
          <w:rFonts w:ascii="Times New Roman" w:eastAsia="微软雅黑" w:hAnsi="Times New Roman"/>
          <w:color w:val="555555"/>
          <w:sz w:val="21"/>
          <w:szCs w:val="21"/>
        </w:rPr>
      </w:pPr>
    </w:p>
    <w:p w:rsidR="008B091E" w:rsidRDefault="006D4AEB">
      <w:pPr>
        <w:pStyle w:val="af"/>
        <w:widowControl/>
        <w:shd w:val="clear" w:color="auto" w:fill="FFFFFF"/>
        <w:spacing w:before="0" w:beforeAutospacing="0" w:after="0" w:afterAutospacing="0" w:line="540" w:lineRule="atLeast"/>
        <w:jc w:val="center"/>
        <w:rPr>
          <w:rFonts w:ascii="Times New Roman" w:eastAsia="黑体" w:hAnsi="Times New Roman"/>
          <w:color w:val="555555"/>
          <w:sz w:val="21"/>
          <w:szCs w:val="21"/>
        </w:rPr>
      </w:pPr>
      <w:r>
        <w:rPr>
          <w:rFonts w:ascii="Times New Roman" w:eastAsia="黑体" w:hAnsi="Times New Roman"/>
          <w:color w:val="000000"/>
          <w:sz w:val="32"/>
          <w:szCs w:val="32"/>
          <w:shd w:val="clear" w:color="auto" w:fill="FFFFFF"/>
        </w:rPr>
        <w:t>第六章</w:t>
      </w:r>
      <w:r>
        <w:rPr>
          <w:rFonts w:ascii="Times New Roman" w:eastAsia="黑体" w:hAnsi="Times New Roman"/>
          <w:color w:val="000000"/>
          <w:sz w:val="32"/>
          <w:szCs w:val="32"/>
          <w:shd w:val="clear" w:color="auto" w:fill="FFFFFF"/>
        </w:rPr>
        <w:t xml:space="preserve"> </w:t>
      </w:r>
      <w:r>
        <w:rPr>
          <w:rFonts w:ascii="Times New Roman" w:eastAsia="黑体" w:hAnsi="Times New Roman"/>
          <w:color w:val="000000"/>
          <w:sz w:val="32"/>
          <w:szCs w:val="32"/>
          <w:shd w:val="clear" w:color="auto" w:fill="FFFFFF"/>
        </w:rPr>
        <w:t>纪律与监督</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lang w:bidi="ar"/>
        </w:rPr>
      </w:pPr>
      <w:r>
        <w:rPr>
          <w:rFonts w:ascii="Times New Roman" w:eastAsia="仿宋_GB2312" w:hAnsi="Times New Roman"/>
          <w:b/>
          <w:bCs/>
          <w:color w:val="000000"/>
          <w:sz w:val="32"/>
          <w:szCs w:val="32"/>
          <w:shd w:val="clear" w:color="auto" w:fill="FFFFFF"/>
          <w:lang w:bidi="ar"/>
        </w:rPr>
        <w:t>第三十六条</w:t>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所有</w:t>
      </w:r>
      <w:r>
        <w:rPr>
          <w:rFonts w:ascii="Times New Roman" w:eastAsia="仿宋_GB2312" w:hAnsi="Times New Roman"/>
          <w:color w:val="000000"/>
          <w:sz w:val="32"/>
          <w:szCs w:val="32"/>
          <w:shd w:val="clear" w:color="auto" w:fill="FFFFFF"/>
          <w:lang w:bidi="ar"/>
        </w:rPr>
        <w:t>参与网上竞价系统采购活动的人员</w:t>
      </w:r>
      <w:r>
        <w:rPr>
          <w:rFonts w:ascii="Times New Roman" w:eastAsia="仿宋_GB2312" w:hAnsi="Times New Roman"/>
          <w:color w:val="000000"/>
          <w:sz w:val="32"/>
          <w:szCs w:val="32"/>
          <w:shd w:val="clear" w:color="auto" w:fill="FFFFFF"/>
        </w:rPr>
        <w:t>应当遵守国家法律、法规和学校相关规章制度，严格按照规定的权限、程序和要求开展采购工作，坚持原则，廉洁自律，保守秘密，主动接受监督。</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lang w:bidi="ar"/>
        </w:rPr>
      </w:pPr>
      <w:r>
        <w:rPr>
          <w:rFonts w:ascii="Times New Roman" w:eastAsia="仿宋_GB2312" w:hAnsi="Times New Roman"/>
          <w:b/>
          <w:bCs/>
          <w:color w:val="000000"/>
          <w:sz w:val="32"/>
          <w:szCs w:val="32"/>
          <w:shd w:val="clear" w:color="auto" w:fill="FFFFFF"/>
          <w:lang w:bidi="ar"/>
        </w:rPr>
        <w:t>第三十七条</w:t>
      </w:r>
      <w:r>
        <w:rPr>
          <w:rFonts w:ascii="Times New Roman" w:eastAsia="仿宋_GB2312" w:hAnsi="Times New Roman"/>
          <w:b/>
          <w:bCs/>
          <w:color w:val="000000"/>
          <w:sz w:val="32"/>
          <w:szCs w:val="32"/>
          <w:shd w:val="clear" w:color="auto" w:fill="FFFFFF"/>
          <w:lang w:bidi="ar"/>
        </w:rPr>
        <w:t xml:space="preserve"> </w:t>
      </w:r>
      <w:r>
        <w:rPr>
          <w:rFonts w:ascii="Times New Roman" w:eastAsia="仿宋_GB2312" w:hAnsi="Times New Roman"/>
          <w:color w:val="000000"/>
          <w:sz w:val="32"/>
          <w:szCs w:val="32"/>
          <w:shd w:val="clear" w:color="auto" w:fill="FFFFFF"/>
        </w:rPr>
        <w:t>招标中心、财务处、审计处等部门根据各自职责对用户的网上竞价采购活动实施监督管理，在监管中发现的违规违纪问题及时移交学校纪检监察机构，由其按照规定对用户单位、用户给</w:t>
      </w:r>
      <w:proofErr w:type="gramStart"/>
      <w:r>
        <w:rPr>
          <w:rFonts w:ascii="Times New Roman" w:eastAsia="仿宋_GB2312" w:hAnsi="Times New Roman"/>
          <w:color w:val="000000"/>
          <w:sz w:val="32"/>
          <w:szCs w:val="32"/>
          <w:shd w:val="clear" w:color="auto" w:fill="FFFFFF"/>
        </w:rPr>
        <w:t>予处理</w:t>
      </w:r>
      <w:proofErr w:type="gramEnd"/>
      <w:r>
        <w:rPr>
          <w:rFonts w:ascii="Times New Roman" w:eastAsia="仿宋_GB2312" w:hAnsi="Times New Roman"/>
          <w:color w:val="000000"/>
          <w:sz w:val="32"/>
          <w:szCs w:val="32"/>
          <w:shd w:val="clear" w:color="auto" w:fill="FFFFFF"/>
        </w:rPr>
        <w:t>。</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lang w:bidi="ar"/>
        </w:rPr>
      </w:pPr>
      <w:r>
        <w:rPr>
          <w:rFonts w:ascii="Times New Roman" w:eastAsia="仿宋_GB2312" w:hAnsi="Times New Roman"/>
          <w:b/>
          <w:bCs/>
          <w:color w:val="000000"/>
          <w:sz w:val="32"/>
          <w:szCs w:val="32"/>
          <w:shd w:val="clear" w:color="auto" w:fill="FFFFFF"/>
          <w:lang w:bidi="ar"/>
        </w:rPr>
        <w:lastRenderedPageBreak/>
        <w:t>第三十八条</w:t>
      </w:r>
      <w:r>
        <w:rPr>
          <w:rFonts w:ascii="Times New Roman" w:eastAsia="仿宋_GB2312" w:hAnsi="Times New Roman"/>
          <w:b/>
          <w:bCs/>
          <w:color w:val="000000"/>
          <w:sz w:val="32"/>
          <w:szCs w:val="32"/>
          <w:shd w:val="clear" w:color="auto" w:fill="FFFFFF"/>
          <w:lang w:bidi="ar"/>
        </w:rPr>
        <w:t xml:space="preserve"> </w:t>
      </w:r>
      <w:r>
        <w:rPr>
          <w:rFonts w:ascii="Times New Roman" w:eastAsia="仿宋_GB2312" w:hAnsi="Times New Roman"/>
          <w:color w:val="000000"/>
          <w:sz w:val="32"/>
          <w:szCs w:val="32"/>
          <w:shd w:val="clear" w:color="auto" w:fill="FFFFFF"/>
        </w:rPr>
        <w:t>供应商在报价、履约或验收过程中违反采购合同相关约定的，学校将追究其违约责任；违反法律法规的，学校依法将追究其法律责任。</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lang w:bidi="ar"/>
        </w:rPr>
      </w:pPr>
      <w:r>
        <w:rPr>
          <w:rFonts w:ascii="Times New Roman" w:eastAsia="仿宋_GB2312" w:hAnsi="Times New Roman"/>
          <w:b/>
          <w:bCs/>
          <w:color w:val="000000"/>
          <w:sz w:val="32"/>
          <w:szCs w:val="32"/>
          <w:shd w:val="clear" w:color="auto" w:fill="FFFFFF"/>
          <w:lang w:bidi="ar"/>
        </w:rPr>
        <w:t>第三十九条</w:t>
      </w:r>
      <w:r>
        <w:rPr>
          <w:rFonts w:ascii="Times New Roman" w:hAnsi="Times New Roman"/>
        </w:rPr>
        <w:t xml:space="preserve"> </w:t>
      </w:r>
      <w:r>
        <w:rPr>
          <w:rFonts w:ascii="Times New Roman" w:eastAsia="仿宋_GB2312" w:hAnsi="Times New Roman"/>
          <w:color w:val="000000"/>
          <w:sz w:val="32"/>
          <w:szCs w:val="32"/>
          <w:shd w:val="clear" w:color="auto" w:fill="FFFFFF"/>
          <w:lang w:bidi="ar"/>
        </w:rPr>
        <w:t>有下列情形之一的，依规追究相关单位和用户的责任：</w:t>
      </w:r>
    </w:p>
    <w:p w:rsidR="008B091E" w:rsidRDefault="006D4AEB">
      <w:pPr>
        <w:widowControl/>
        <w:shd w:val="clear" w:color="auto" w:fill="FFFFFF"/>
        <w:ind w:firstLineChars="200" w:firstLine="624"/>
        <w:jc w:val="both"/>
        <w:rPr>
          <w:rFonts w:cs="Times New Roman"/>
          <w:color w:val="000000"/>
          <w:kern w:val="0"/>
          <w:szCs w:val="32"/>
          <w:shd w:val="clear" w:color="auto" w:fill="FFFFFF"/>
          <w:lang w:bidi="ar"/>
        </w:rPr>
      </w:pPr>
      <w:r>
        <w:rPr>
          <w:rFonts w:cs="Times New Roman"/>
          <w:color w:val="000000"/>
          <w:kern w:val="0"/>
          <w:szCs w:val="32"/>
          <w:shd w:val="clear" w:color="auto" w:fill="FFFFFF"/>
          <w:lang w:bidi="ar"/>
        </w:rPr>
        <w:t>（一）化整为零或者以其他任何方式规避统一采购的；</w:t>
      </w:r>
    </w:p>
    <w:p w:rsidR="008B091E" w:rsidRDefault="006D4AEB">
      <w:pPr>
        <w:widowControl/>
        <w:shd w:val="clear" w:color="auto" w:fill="FFFFFF"/>
        <w:ind w:firstLineChars="200" w:firstLine="624"/>
        <w:jc w:val="both"/>
        <w:rPr>
          <w:rFonts w:cs="Times New Roman"/>
          <w:color w:val="000000"/>
          <w:kern w:val="0"/>
          <w:szCs w:val="32"/>
          <w:shd w:val="clear" w:color="auto" w:fill="FFFFFF"/>
          <w:lang w:bidi="ar"/>
        </w:rPr>
      </w:pPr>
      <w:r>
        <w:rPr>
          <w:rFonts w:cs="Times New Roman"/>
          <w:color w:val="000000"/>
          <w:kern w:val="0"/>
          <w:szCs w:val="32"/>
          <w:shd w:val="clear" w:color="auto" w:fill="FFFFFF"/>
          <w:lang w:bidi="ar"/>
        </w:rPr>
        <w:t>（二）与供应商串通采购损害学校权益的；</w:t>
      </w:r>
    </w:p>
    <w:p w:rsidR="008B091E" w:rsidRDefault="006D4AEB">
      <w:pPr>
        <w:widowControl/>
        <w:shd w:val="clear" w:color="auto" w:fill="FFFFFF"/>
        <w:ind w:firstLineChars="200" w:firstLine="624"/>
        <w:jc w:val="both"/>
        <w:rPr>
          <w:rFonts w:cs="Times New Roman"/>
          <w:color w:val="000000"/>
          <w:kern w:val="0"/>
          <w:szCs w:val="32"/>
          <w:shd w:val="clear" w:color="auto" w:fill="FFFFFF"/>
          <w:lang w:bidi="ar"/>
        </w:rPr>
      </w:pPr>
      <w:r>
        <w:rPr>
          <w:rFonts w:cs="Times New Roman"/>
          <w:color w:val="000000"/>
          <w:kern w:val="0"/>
          <w:szCs w:val="32"/>
          <w:shd w:val="clear" w:color="auto" w:fill="FFFFFF"/>
          <w:lang w:bidi="ar"/>
        </w:rPr>
        <w:t>（三）未依法合</w:t>
      </w:r>
      <w:proofErr w:type="gramStart"/>
      <w:r>
        <w:rPr>
          <w:rFonts w:cs="Times New Roman"/>
          <w:color w:val="000000"/>
          <w:kern w:val="0"/>
          <w:szCs w:val="32"/>
          <w:shd w:val="clear" w:color="auto" w:fill="FFFFFF"/>
          <w:lang w:bidi="ar"/>
        </w:rPr>
        <w:t>规</w:t>
      </w:r>
      <w:proofErr w:type="gramEnd"/>
      <w:r>
        <w:rPr>
          <w:rFonts w:cs="Times New Roman"/>
          <w:color w:val="000000"/>
          <w:kern w:val="0"/>
          <w:szCs w:val="32"/>
          <w:shd w:val="clear" w:color="auto" w:fill="FFFFFF"/>
          <w:lang w:bidi="ar"/>
        </w:rPr>
        <w:t>审核采购活动的；</w:t>
      </w:r>
    </w:p>
    <w:p w:rsidR="008B091E" w:rsidRDefault="006D4AEB">
      <w:pPr>
        <w:widowControl/>
        <w:shd w:val="clear" w:color="auto" w:fill="FFFFFF"/>
        <w:ind w:firstLineChars="200" w:firstLine="624"/>
        <w:jc w:val="both"/>
        <w:rPr>
          <w:rFonts w:cs="Times New Roman"/>
          <w:color w:val="000000"/>
          <w:kern w:val="0"/>
          <w:szCs w:val="32"/>
          <w:shd w:val="clear" w:color="auto" w:fill="FFFFFF"/>
          <w:lang w:bidi="ar"/>
        </w:rPr>
      </w:pPr>
      <w:r>
        <w:rPr>
          <w:rFonts w:cs="Times New Roman"/>
          <w:color w:val="000000"/>
          <w:kern w:val="0"/>
          <w:szCs w:val="32"/>
          <w:shd w:val="clear" w:color="auto" w:fill="FFFFFF"/>
          <w:lang w:bidi="ar"/>
        </w:rPr>
        <w:t>（四）</w:t>
      </w:r>
      <w:proofErr w:type="gramStart"/>
      <w:r>
        <w:rPr>
          <w:rFonts w:cs="Times New Roman"/>
          <w:color w:val="000000"/>
          <w:kern w:val="0"/>
          <w:szCs w:val="32"/>
          <w:shd w:val="clear" w:color="auto" w:fill="FFFFFF"/>
          <w:lang w:bidi="ar"/>
        </w:rPr>
        <w:t>不</w:t>
      </w:r>
      <w:proofErr w:type="gramEnd"/>
      <w:r>
        <w:rPr>
          <w:rFonts w:cs="Times New Roman"/>
          <w:color w:val="000000"/>
          <w:kern w:val="0"/>
          <w:szCs w:val="32"/>
          <w:shd w:val="clear" w:color="auto" w:fill="FFFFFF"/>
          <w:lang w:bidi="ar"/>
        </w:rPr>
        <w:t>如实填写关联关系的；</w:t>
      </w:r>
    </w:p>
    <w:p w:rsidR="008B091E" w:rsidRDefault="006D4AEB">
      <w:pPr>
        <w:widowControl/>
        <w:shd w:val="clear" w:color="auto" w:fill="FFFFFF"/>
        <w:ind w:firstLineChars="200" w:firstLine="624"/>
        <w:jc w:val="both"/>
        <w:rPr>
          <w:rFonts w:cs="Times New Roman"/>
          <w:color w:val="000000"/>
          <w:kern w:val="0"/>
          <w:szCs w:val="32"/>
          <w:shd w:val="clear" w:color="auto" w:fill="FFFFFF"/>
          <w:lang w:bidi="ar"/>
        </w:rPr>
      </w:pPr>
      <w:r>
        <w:rPr>
          <w:rFonts w:cs="Times New Roman"/>
          <w:color w:val="000000"/>
          <w:kern w:val="0"/>
          <w:szCs w:val="32"/>
          <w:shd w:val="clear" w:color="auto" w:fill="FFFFFF"/>
          <w:lang w:bidi="ar"/>
        </w:rPr>
        <w:t>（五）其他违反法律法规、国家相关规定以及本办法或</w:t>
      </w:r>
    </w:p>
    <w:p w:rsidR="008B091E" w:rsidRDefault="006D4AEB">
      <w:pPr>
        <w:jc w:val="both"/>
        <w:rPr>
          <w:rFonts w:cs="Times New Roman"/>
          <w:color w:val="000000"/>
          <w:szCs w:val="32"/>
          <w:shd w:val="clear" w:color="auto" w:fill="FFFFFF"/>
        </w:rPr>
      </w:pPr>
      <w:r>
        <w:rPr>
          <w:rFonts w:cs="Times New Roman"/>
          <w:color w:val="000000"/>
          <w:kern w:val="0"/>
          <w:szCs w:val="32"/>
          <w:shd w:val="clear" w:color="auto" w:fill="FFFFFF"/>
          <w:lang w:bidi="ar"/>
        </w:rPr>
        <w:t>学校相关规定应予追责的情形。</w:t>
      </w:r>
    </w:p>
    <w:p w:rsidR="008B091E" w:rsidRDefault="006D4AEB">
      <w:pPr>
        <w:pStyle w:val="af"/>
        <w:widowControl/>
        <w:shd w:val="clear" w:color="auto" w:fill="FFFFFF"/>
        <w:spacing w:before="0" w:beforeAutospacing="0" w:after="0" w:afterAutospacing="0" w:line="540" w:lineRule="atLeast"/>
        <w:ind w:firstLineChars="200" w:firstLine="626"/>
        <w:jc w:val="both"/>
        <w:rPr>
          <w:rFonts w:ascii="Times New Roman" w:eastAsia="微软雅黑" w:hAnsi="Times New Roman"/>
          <w:color w:val="555555"/>
          <w:sz w:val="21"/>
          <w:szCs w:val="21"/>
          <w:shd w:val="clear" w:color="auto" w:fill="FFFFFF"/>
        </w:rPr>
      </w:pPr>
      <w:r>
        <w:rPr>
          <w:rFonts w:ascii="Times New Roman" w:eastAsia="仿宋_GB2312" w:hAnsi="Times New Roman"/>
          <w:b/>
          <w:bCs/>
          <w:color w:val="000000"/>
          <w:sz w:val="32"/>
          <w:szCs w:val="32"/>
          <w:shd w:val="clear" w:color="auto" w:fill="FFFFFF"/>
          <w:lang w:bidi="ar"/>
        </w:rPr>
        <w:t>第四十条</w:t>
      </w:r>
      <w:r>
        <w:rPr>
          <w:rFonts w:ascii="Times New Roman" w:eastAsia="仿宋_GB2312" w:hAnsi="Times New Roman"/>
          <w:color w:val="000000"/>
          <w:sz w:val="32"/>
          <w:szCs w:val="32"/>
          <w:shd w:val="clear" w:color="auto" w:fill="FFFFFF"/>
          <w:lang w:bidi="ar"/>
        </w:rPr>
        <w:t xml:space="preserve"> </w:t>
      </w:r>
      <w:r>
        <w:rPr>
          <w:rFonts w:ascii="Times New Roman" w:eastAsia="仿宋_GB2312" w:hAnsi="Times New Roman"/>
          <w:color w:val="000000"/>
          <w:sz w:val="32"/>
          <w:szCs w:val="32"/>
          <w:shd w:val="clear" w:color="auto" w:fill="FFFFFF"/>
        </w:rPr>
        <w:t>相关单位和人员违反本细则相关规定的，</w:t>
      </w:r>
      <w:r>
        <w:rPr>
          <w:rFonts w:ascii="Times New Roman" w:eastAsia="仿宋_GB2312" w:hAnsi="Times New Roman"/>
          <w:color w:val="000000"/>
          <w:sz w:val="32"/>
          <w:szCs w:val="32"/>
          <w:shd w:val="clear" w:color="auto" w:fill="FFFFFF"/>
          <w:lang w:bidi="ar"/>
        </w:rPr>
        <w:t>学校可根据行为的性质、情节及所造成后果的严重程度，采取批评教育、</w:t>
      </w:r>
      <w:proofErr w:type="gramStart"/>
      <w:r>
        <w:rPr>
          <w:rFonts w:ascii="Times New Roman" w:eastAsia="仿宋_GB2312" w:hAnsi="Times New Roman"/>
          <w:color w:val="000000"/>
          <w:sz w:val="32"/>
          <w:szCs w:val="32"/>
          <w:shd w:val="clear" w:color="auto" w:fill="FFFFFF"/>
          <w:lang w:bidi="ar"/>
        </w:rPr>
        <w:t>作出</w:t>
      </w:r>
      <w:proofErr w:type="gramEnd"/>
      <w:r>
        <w:rPr>
          <w:rFonts w:ascii="Times New Roman" w:eastAsia="仿宋_GB2312" w:hAnsi="Times New Roman"/>
          <w:color w:val="000000"/>
          <w:sz w:val="32"/>
          <w:szCs w:val="32"/>
          <w:shd w:val="clear" w:color="auto" w:fill="FFFFFF"/>
          <w:lang w:bidi="ar"/>
        </w:rPr>
        <w:t>书面检查、通报批评、取消评先评优资格、赔偿学校经济损失、调减年度奖励性绩效以及依法依规处分等处理措施。上述措施可以单独适用或者合并适用，给学校造成损失的还应予以赔偿。</w:t>
      </w:r>
      <w:r>
        <w:rPr>
          <w:rFonts w:ascii="Times New Roman" w:eastAsia="微软雅黑" w:hAnsi="Times New Roman"/>
          <w:color w:val="555555"/>
          <w:sz w:val="21"/>
          <w:szCs w:val="21"/>
          <w:shd w:val="clear" w:color="auto" w:fill="FFFFFF"/>
        </w:rPr>
        <w:t> </w:t>
      </w:r>
    </w:p>
    <w:p w:rsidR="008B091E" w:rsidRDefault="008B091E">
      <w:pPr>
        <w:pStyle w:val="af"/>
        <w:widowControl/>
        <w:shd w:val="clear" w:color="auto" w:fill="FFFFFF"/>
        <w:spacing w:before="0" w:beforeAutospacing="0" w:after="0" w:afterAutospacing="0" w:line="540" w:lineRule="atLeast"/>
        <w:ind w:firstLineChars="300" w:firstLine="605"/>
        <w:rPr>
          <w:rFonts w:ascii="Times New Roman" w:eastAsia="微软雅黑" w:hAnsi="Times New Roman"/>
          <w:color w:val="555555"/>
          <w:sz w:val="21"/>
          <w:szCs w:val="21"/>
          <w:shd w:val="clear" w:color="auto" w:fill="FFFFFF"/>
        </w:rPr>
      </w:pPr>
    </w:p>
    <w:p w:rsidR="008B091E" w:rsidRDefault="006D4AEB">
      <w:pPr>
        <w:pStyle w:val="af"/>
        <w:widowControl/>
        <w:shd w:val="clear" w:color="auto" w:fill="FFFFFF"/>
        <w:spacing w:before="0" w:beforeAutospacing="0" w:after="0" w:afterAutospacing="0" w:line="540" w:lineRule="atLeast"/>
        <w:jc w:val="center"/>
        <w:rPr>
          <w:rFonts w:ascii="Times New Roman" w:eastAsia="仿宋_GB2312" w:hAnsi="Times New Roman"/>
          <w:color w:val="000000"/>
          <w:sz w:val="32"/>
          <w:szCs w:val="32"/>
          <w:shd w:val="clear" w:color="auto" w:fill="FFFFFF"/>
        </w:rPr>
      </w:pPr>
      <w:r>
        <w:rPr>
          <w:rFonts w:ascii="Times New Roman" w:eastAsia="黑体" w:hAnsi="Times New Roman"/>
          <w:color w:val="000000"/>
          <w:sz w:val="32"/>
          <w:szCs w:val="32"/>
          <w:shd w:val="clear" w:color="auto" w:fill="FFFFFF"/>
        </w:rPr>
        <w:t>第七章</w:t>
      </w:r>
      <w:r>
        <w:rPr>
          <w:rFonts w:ascii="Times New Roman" w:eastAsia="黑体" w:hAnsi="Times New Roman"/>
          <w:color w:val="000000"/>
          <w:sz w:val="32"/>
          <w:szCs w:val="32"/>
          <w:shd w:val="clear" w:color="auto" w:fill="FFFFFF"/>
        </w:rPr>
        <w:t xml:space="preserve"> </w:t>
      </w:r>
      <w:r>
        <w:rPr>
          <w:rFonts w:ascii="Times New Roman" w:eastAsia="黑体" w:hAnsi="Times New Roman"/>
          <w:color w:val="000000"/>
          <w:sz w:val="32"/>
          <w:szCs w:val="32"/>
          <w:shd w:val="clear" w:color="auto" w:fill="FFFFFF"/>
        </w:rPr>
        <w:t>附</w:t>
      </w:r>
      <w:r>
        <w:rPr>
          <w:rFonts w:ascii="Times New Roman" w:eastAsia="黑体" w:hAnsi="Times New Roman"/>
          <w:color w:val="000000"/>
          <w:sz w:val="32"/>
          <w:szCs w:val="32"/>
          <w:shd w:val="clear" w:color="auto" w:fill="FFFFFF"/>
        </w:rPr>
        <w:t xml:space="preserve"> </w:t>
      </w:r>
      <w:r>
        <w:rPr>
          <w:rFonts w:ascii="Times New Roman" w:eastAsia="黑体" w:hAnsi="Times New Roman"/>
          <w:color w:val="000000"/>
          <w:sz w:val="32"/>
          <w:szCs w:val="32"/>
          <w:shd w:val="clear" w:color="auto" w:fill="FFFFFF"/>
        </w:rPr>
        <w:t>则</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第四十一条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本细则所称</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日</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为日历日，按照年、月、日计算期限的，开始的当日不计入，自下一日开始计算。期限的最后一</w:t>
      </w:r>
      <w:r>
        <w:rPr>
          <w:rFonts w:ascii="Times New Roman" w:eastAsia="仿宋_GB2312" w:hAnsi="Times New Roman"/>
          <w:color w:val="000000"/>
          <w:sz w:val="32"/>
          <w:szCs w:val="32"/>
          <w:shd w:val="clear" w:color="auto" w:fill="FFFFFF"/>
        </w:rPr>
        <w:lastRenderedPageBreak/>
        <w:t>日是国家法定休假日的，以法定休假日结束的次日为期限的最后一日。</w:t>
      </w:r>
    </w:p>
    <w:p w:rsidR="008B091E" w:rsidRDefault="006D4AEB">
      <w:pPr>
        <w:pStyle w:val="af"/>
        <w:widowControl/>
        <w:spacing w:before="0" w:beforeAutospacing="0" w:after="0" w:afterAutospacing="0" w:line="540" w:lineRule="atLeast"/>
        <w:ind w:firstLineChars="200" w:firstLine="626"/>
        <w:jc w:val="both"/>
        <w:rPr>
          <w:rFonts w:ascii="Times New Roman" w:eastAsia="仿宋_GB2312" w:hAnsi="Times New Roman"/>
          <w:color w:val="000000"/>
          <w:sz w:val="32"/>
          <w:szCs w:val="32"/>
          <w:shd w:val="clear" w:color="auto" w:fill="FFFFFF"/>
        </w:rPr>
      </w:pPr>
      <w:r>
        <w:rPr>
          <w:rFonts w:ascii="Times New Roman" w:eastAsia="仿宋_GB2312" w:hAnsi="Times New Roman"/>
          <w:b/>
          <w:bCs/>
          <w:color w:val="000000"/>
          <w:sz w:val="32"/>
          <w:szCs w:val="32"/>
          <w:shd w:val="clear" w:color="auto" w:fill="FFFFFF"/>
        </w:rPr>
        <w:t>第四十二条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本细则所称的</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以上</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不少于</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未超过</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以内</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，包括本数；所称的</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不足</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超过</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，不包括本数。</w:t>
      </w:r>
    </w:p>
    <w:p w:rsidR="008B091E" w:rsidRDefault="006D4AEB">
      <w:pPr>
        <w:pStyle w:val="af"/>
        <w:widowControl/>
        <w:spacing w:before="0" w:beforeAutospacing="0" w:after="0" w:afterAutospacing="0" w:line="540" w:lineRule="atLeast"/>
        <w:ind w:firstLineChars="200" w:firstLine="626"/>
        <w:jc w:val="both"/>
        <w:rPr>
          <w:rFonts w:ascii="Times New Roman" w:hAnsi="Times New Roman"/>
        </w:rPr>
      </w:pPr>
      <w:r>
        <w:rPr>
          <w:rFonts w:ascii="Times New Roman" w:eastAsia="仿宋_GB2312" w:hAnsi="Times New Roman"/>
          <w:b/>
          <w:bCs/>
          <w:color w:val="000000"/>
          <w:sz w:val="32"/>
          <w:szCs w:val="32"/>
          <w:shd w:val="clear" w:color="auto" w:fill="FFFFFF"/>
        </w:rPr>
        <w:t>第四十三条</w:t>
      </w:r>
      <w:r>
        <w:rPr>
          <w:rFonts w:ascii="Times New Roman" w:eastAsia="仿宋_GB2312" w:hAnsi="Times New Roman"/>
          <w:b/>
          <w:bCs/>
          <w:color w:val="000000"/>
          <w:sz w:val="32"/>
          <w:szCs w:val="32"/>
          <w:shd w:val="clear" w:color="auto" w:fill="FFFFFF"/>
        </w:rPr>
        <w:t xml:space="preserve"> </w:t>
      </w:r>
      <w:r>
        <w:rPr>
          <w:rFonts w:ascii="Times New Roman" w:eastAsia="仿宋_GB2312" w:hAnsi="Times New Roman"/>
          <w:color w:val="000000"/>
          <w:sz w:val="32"/>
          <w:szCs w:val="32"/>
          <w:shd w:val="clear" w:color="auto" w:fill="FFFFFF"/>
        </w:rPr>
        <w:t>本细则由招标中心负责解释。本细则经</w:t>
      </w:r>
      <w:r>
        <w:rPr>
          <w:rFonts w:ascii="Times New Roman" w:eastAsia="仿宋_GB2312" w:hAnsi="Times New Roman"/>
          <w:color w:val="000000"/>
          <w:sz w:val="32"/>
          <w:szCs w:val="32"/>
          <w:shd w:val="clear" w:color="auto" w:fill="FFFFFF"/>
        </w:rPr>
        <w:t>2025</w:t>
      </w:r>
      <w:r>
        <w:rPr>
          <w:rFonts w:ascii="Times New Roman" w:eastAsia="仿宋_GB2312" w:hAnsi="Times New Roman"/>
          <w:color w:val="000000"/>
          <w:sz w:val="32"/>
          <w:szCs w:val="32"/>
          <w:shd w:val="clear" w:color="auto" w:fill="FFFFFF"/>
        </w:rPr>
        <w:t>年第</w:t>
      </w:r>
      <w:r>
        <w:rPr>
          <w:rFonts w:ascii="Times New Roman" w:eastAsia="仿宋_GB2312" w:hAnsi="Times New Roman"/>
          <w:color w:val="000000"/>
          <w:sz w:val="32"/>
          <w:szCs w:val="32"/>
          <w:shd w:val="clear" w:color="auto" w:fill="FFFFFF"/>
        </w:rPr>
        <w:t>21</w:t>
      </w:r>
      <w:r>
        <w:rPr>
          <w:rFonts w:ascii="Times New Roman" w:eastAsia="仿宋_GB2312" w:hAnsi="Times New Roman"/>
          <w:color w:val="000000"/>
          <w:sz w:val="32"/>
          <w:szCs w:val="32"/>
          <w:shd w:val="clear" w:color="auto" w:fill="FFFFFF"/>
        </w:rPr>
        <w:t>次学校党委常委会会议审议通过，自印发之日起施行。原《中山大学网上竞价采购管理实施细则》（中大设备〔</w:t>
      </w:r>
      <w:r>
        <w:rPr>
          <w:rFonts w:ascii="Times New Roman" w:eastAsia="仿宋_GB2312" w:hAnsi="Times New Roman"/>
          <w:color w:val="000000"/>
          <w:sz w:val="32"/>
          <w:szCs w:val="32"/>
          <w:shd w:val="clear" w:color="auto" w:fill="FFFFFF"/>
        </w:rPr>
        <w:t>2019</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2</w:t>
      </w:r>
      <w:r>
        <w:rPr>
          <w:rFonts w:ascii="Times New Roman" w:eastAsia="仿宋_GB2312" w:hAnsi="Times New Roman"/>
          <w:color w:val="000000"/>
          <w:sz w:val="32"/>
          <w:szCs w:val="32"/>
          <w:shd w:val="clear" w:color="auto" w:fill="FFFFFF"/>
        </w:rPr>
        <w:t>号）同时废止。</w:t>
      </w:r>
    </w:p>
    <w:p w:rsidR="008B091E" w:rsidRDefault="008B091E">
      <w:pPr>
        <w:ind w:rightChars="-1" w:right="-3"/>
        <w:jc w:val="both"/>
        <w:rPr>
          <w:rFonts w:eastAsia="方正小标宋简体" w:cs="Times New Roman"/>
          <w:sz w:val="44"/>
          <w:szCs w:val="44"/>
        </w:rPr>
      </w:pPr>
    </w:p>
    <w:p w:rsidR="008B091E" w:rsidRDefault="008B091E">
      <w:pPr>
        <w:jc w:val="both"/>
        <w:rPr>
          <w:rFonts w:cs="Times New Roman"/>
        </w:rPr>
      </w:pPr>
    </w:p>
    <w:p w:rsidR="008B091E" w:rsidRDefault="008B091E">
      <w:pPr>
        <w:jc w:val="both"/>
        <w:rPr>
          <w:rFonts w:eastAsia="黑体" w:cs="Times New Roman"/>
        </w:rPr>
      </w:pPr>
    </w:p>
    <w:p w:rsidR="008B091E" w:rsidRDefault="008B091E">
      <w:pPr>
        <w:jc w:val="both"/>
        <w:rPr>
          <w:rFonts w:eastAsia="黑体" w:cs="Times New Roman"/>
        </w:rPr>
      </w:pPr>
    </w:p>
    <w:p w:rsidR="008B091E" w:rsidRDefault="008B091E">
      <w:pPr>
        <w:rPr>
          <w:rFonts w:eastAsia="黑体" w:cs="Times New Roman"/>
        </w:rPr>
      </w:pPr>
    </w:p>
    <w:p w:rsidR="008B091E" w:rsidRDefault="008B091E">
      <w:pPr>
        <w:rPr>
          <w:rFonts w:eastAsia="黑体" w:cs="Times New Roman"/>
        </w:rPr>
      </w:pPr>
    </w:p>
    <w:p w:rsidR="008B091E" w:rsidRDefault="008B091E">
      <w:pPr>
        <w:rPr>
          <w:rFonts w:eastAsia="黑体" w:cs="Times New Roman"/>
        </w:rPr>
      </w:pPr>
    </w:p>
    <w:p w:rsidR="008B091E" w:rsidRDefault="008B091E">
      <w:pPr>
        <w:rPr>
          <w:rFonts w:eastAsia="黑体" w:cs="Times New Roman"/>
        </w:rPr>
      </w:pPr>
    </w:p>
    <w:p w:rsidR="008B091E" w:rsidRDefault="008B091E">
      <w:pPr>
        <w:rPr>
          <w:rFonts w:eastAsia="黑体" w:cs="Times New Roman"/>
        </w:rPr>
      </w:pPr>
    </w:p>
    <w:p w:rsidR="008B091E" w:rsidRDefault="008B091E">
      <w:pPr>
        <w:rPr>
          <w:rFonts w:eastAsia="黑体" w:cs="Times New Roman"/>
        </w:rPr>
      </w:pPr>
    </w:p>
    <w:p w:rsidR="008B091E" w:rsidRDefault="008B091E">
      <w:pPr>
        <w:rPr>
          <w:rFonts w:eastAsia="黑体" w:cs="Times New Roman"/>
        </w:rPr>
      </w:pPr>
    </w:p>
    <w:p w:rsidR="008B091E" w:rsidRDefault="008B091E">
      <w:pPr>
        <w:rPr>
          <w:rFonts w:eastAsia="黑体" w:cs="Times New Roman"/>
        </w:rPr>
      </w:pPr>
    </w:p>
    <w:p w:rsidR="008B091E" w:rsidRDefault="008B091E">
      <w:pPr>
        <w:rPr>
          <w:rFonts w:cs="Times New Roman"/>
        </w:rPr>
      </w:pPr>
    </w:p>
    <w:p w:rsidR="008B091E" w:rsidRDefault="006D4AEB">
      <w:pPr>
        <w:pBdr>
          <w:top w:val="single" w:sz="4" w:space="0" w:color="auto"/>
          <w:bottom w:val="single" w:sz="4" w:space="1" w:color="auto"/>
          <w:between w:val="single" w:sz="4" w:space="1" w:color="auto"/>
        </w:pBdr>
        <w:ind w:firstLineChars="100" w:firstLine="272"/>
        <w:rPr>
          <w:rFonts w:cs="Times New Roman"/>
          <w:color w:val="000000"/>
          <w:szCs w:val="32"/>
        </w:rPr>
      </w:pPr>
      <w:bookmarkStart w:id="1" w:name="OLE_LINK2"/>
      <w:bookmarkStart w:id="2" w:name="OLE_LINK1"/>
      <w:r>
        <w:rPr>
          <w:rFonts w:cs="Times New Roman"/>
          <w:sz w:val="28"/>
          <w:szCs w:val="28"/>
        </w:rPr>
        <w:t>中山大学校长办公室</w:t>
      </w:r>
      <w:r>
        <w:rPr>
          <w:rFonts w:cs="Times New Roman"/>
          <w:sz w:val="28"/>
          <w:szCs w:val="28"/>
        </w:rPr>
        <w:t xml:space="preserve">      </w:t>
      </w:r>
      <w:r>
        <w:rPr>
          <w:rFonts w:cs="Times New Roman" w:hint="eastAsia"/>
          <w:sz w:val="28"/>
          <w:szCs w:val="28"/>
        </w:rPr>
        <w:t xml:space="preserve"> </w:t>
      </w:r>
      <w:r>
        <w:rPr>
          <w:rFonts w:cs="Times New Roman" w:hint="eastAsia"/>
          <w:sz w:val="28"/>
          <w:szCs w:val="28"/>
        </w:rPr>
        <w:t>主动公开</w:t>
      </w:r>
      <w:r>
        <w:rPr>
          <w:rFonts w:cs="Times New Roman" w:hint="eastAsia"/>
          <w:sz w:val="28"/>
          <w:szCs w:val="28"/>
        </w:rPr>
        <w:t xml:space="preserve">   </w:t>
      </w:r>
      <w:r>
        <w:rPr>
          <w:rFonts w:cs="Times New Roman"/>
          <w:sz w:val="28"/>
          <w:szCs w:val="28"/>
        </w:rPr>
        <w:t xml:space="preserve">      202</w:t>
      </w:r>
      <w:r>
        <w:rPr>
          <w:rFonts w:cs="Times New Roman" w:hint="eastAsia"/>
          <w:sz w:val="28"/>
          <w:szCs w:val="28"/>
        </w:rPr>
        <w:t>5</w:t>
      </w:r>
      <w:r>
        <w:rPr>
          <w:rFonts w:cs="Times New Roman"/>
          <w:sz w:val="28"/>
          <w:szCs w:val="28"/>
        </w:rPr>
        <w:t>年</w:t>
      </w:r>
      <w:r>
        <w:rPr>
          <w:rFonts w:cs="Times New Roman" w:hint="eastAsia"/>
          <w:sz w:val="28"/>
          <w:szCs w:val="28"/>
        </w:rPr>
        <w:t>8</w:t>
      </w:r>
      <w:r>
        <w:rPr>
          <w:rFonts w:cs="Times New Roman"/>
          <w:sz w:val="28"/>
          <w:szCs w:val="28"/>
        </w:rPr>
        <w:t>月</w:t>
      </w:r>
      <w:r>
        <w:rPr>
          <w:rFonts w:cs="Times New Roman" w:hint="eastAsia"/>
          <w:sz w:val="28"/>
          <w:szCs w:val="28"/>
        </w:rPr>
        <w:t>4</w:t>
      </w:r>
      <w:r>
        <w:rPr>
          <w:rFonts w:cs="Times New Roman"/>
          <w:sz w:val="28"/>
          <w:szCs w:val="28"/>
        </w:rPr>
        <w:t>日印发</w:t>
      </w:r>
      <w:bookmarkEnd w:id="1"/>
      <w:bookmarkEnd w:id="2"/>
    </w:p>
    <w:sectPr w:rsidR="008B091E">
      <w:footerReference w:type="even" r:id="rId8"/>
      <w:footerReference w:type="default" r:id="rId9"/>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AEB" w:rsidRDefault="006D4AEB">
      <w:pPr>
        <w:spacing w:line="240" w:lineRule="auto"/>
      </w:pPr>
      <w:r>
        <w:separator/>
      </w:r>
    </w:p>
  </w:endnote>
  <w:endnote w:type="continuationSeparator" w:id="0">
    <w:p w:rsidR="006D4AEB" w:rsidRDefault="006D4A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62E4996A-01C9-4171-AB24-EC6858FC47A2}"/>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11E96232-BA05-42E1-BC33-8E4EEC8B22D7}"/>
    <w:embedBold r:id="rId3" w:subsetted="1" w:fontKey="{6236DAE8-F7D3-4E44-BF50-E49BDF59174B}"/>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4" w:subsetted="1" w:fontKey="{779CEDAC-0FE0-4833-AEEF-762ACA45ECD9}"/>
  </w:font>
  <w:font w:name="Cambria">
    <w:panose1 w:val="02040503050406030204"/>
    <w:charset w:val="00"/>
    <w:family w:val="roman"/>
    <w:pitch w:val="variable"/>
    <w:sig w:usb0="E00006FF" w:usb1="420024FF" w:usb2="02000000" w:usb3="00000000" w:csb0="0000019F" w:csb1="00000000"/>
    <w:embedRegular r:id="rId5" w:fontKey="{22C6759F-A43A-4376-B45B-1359718F2A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406209"/>
    </w:sdtPr>
    <w:sdtEndPr>
      <w:rPr>
        <w:rFonts w:ascii="Times New Roman" w:hAnsi="Times New Roman" w:cs="Times New Roman"/>
        <w:sz w:val="28"/>
        <w:szCs w:val="28"/>
      </w:rPr>
    </w:sdtEndPr>
    <w:sdtContent>
      <w:p w:rsidR="008B091E" w:rsidRDefault="006D4AEB">
        <w:pPr>
          <w:pStyle w:val="ab"/>
          <w:ind w:firstLineChars="200" w:firstLine="360"/>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4</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0220646"/>
    </w:sdtPr>
    <w:sdtEndPr>
      <w:rPr>
        <w:rFonts w:ascii="Times New Roman" w:hAnsi="Times New Roman" w:cs="Times New Roman"/>
        <w:sz w:val="28"/>
        <w:szCs w:val="28"/>
      </w:rPr>
    </w:sdtEndPr>
    <w:sdtContent>
      <w:p w:rsidR="008B091E" w:rsidRDefault="006D4AEB">
        <w:pPr>
          <w:pStyle w:val="ab"/>
          <w:ind w:rightChars="100" w:right="320" w:firstLineChars="200" w:firstLine="360"/>
          <w:jc w:val="right"/>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AEB" w:rsidRDefault="006D4AEB">
      <w:pPr>
        <w:spacing w:line="240" w:lineRule="auto"/>
      </w:pPr>
      <w:r>
        <w:separator/>
      </w:r>
    </w:p>
  </w:footnote>
  <w:footnote w:type="continuationSeparator" w:id="0">
    <w:p w:rsidR="006D4AEB" w:rsidRDefault="006D4AE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bordersDoNotSurroundHeader/>
  <w:bordersDoNotSurroundFooter/>
  <w:proofState w:spelling="clean" w:grammar="clean"/>
  <w:attachedTemplate r:id="rId1"/>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NjOTFmZTMzZDZjOTlkZWQyNWNlOGJiNGQ1NzJiMjkifQ=="/>
  </w:docVars>
  <w:rsids>
    <w:rsidRoot w:val="00E00EB3"/>
    <w:rsid w:val="000052A1"/>
    <w:rsid w:val="00010165"/>
    <w:rsid w:val="000133BA"/>
    <w:rsid w:val="0001528C"/>
    <w:rsid w:val="00016CDC"/>
    <w:rsid w:val="0002045D"/>
    <w:rsid w:val="00026186"/>
    <w:rsid w:val="00030B15"/>
    <w:rsid w:val="00030C63"/>
    <w:rsid w:val="00030D0F"/>
    <w:rsid w:val="00031147"/>
    <w:rsid w:val="00032809"/>
    <w:rsid w:val="000343D0"/>
    <w:rsid w:val="000351E7"/>
    <w:rsid w:val="000352A4"/>
    <w:rsid w:val="0003699A"/>
    <w:rsid w:val="0004040C"/>
    <w:rsid w:val="00040DB8"/>
    <w:rsid w:val="00040EA4"/>
    <w:rsid w:val="00047A3B"/>
    <w:rsid w:val="0005672A"/>
    <w:rsid w:val="00057D07"/>
    <w:rsid w:val="00060620"/>
    <w:rsid w:val="00060EC3"/>
    <w:rsid w:val="000660DB"/>
    <w:rsid w:val="0007068D"/>
    <w:rsid w:val="00073670"/>
    <w:rsid w:val="000820AD"/>
    <w:rsid w:val="00083A20"/>
    <w:rsid w:val="00086706"/>
    <w:rsid w:val="00094779"/>
    <w:rsid w:val="00095CB9"/>
    <w:rsid w:val="0009655D"/>
    <w:rsid w:val="00097158"/>
    <w:rsid w:val="000A26BE"/>
    <w:rsid w:val="000A73EB"/>
    <w:rsid w:val="000C1E84"/>
    <w:rsid w:val="000C4EE6"/>
    <w:rsid w:val="000C5F45"/>
    <w:rsid w:val="000C747D"/>
    <w:rsid w:val="000C77DC"/>
    <w:rsid w:val="000D14EF"/>
    <w:rsid w:val="000D6A64"/>
    <w:rsid w:val="000D766C"/>
    <w:rsid w:val="000E2148"/>
    <w:rsid w:val="000E3BC9"/>
    <w:rsid w:val="000E40F2"/>
    <w:rsid w:val="000F01AB"/>
    <w:rsid w:val="000F068F"/>
    <w:rsid w:val="000F3CDB"/>
    <w:rsid w:val="00112631"/>
    <w:rsid w:val="001152BF"/>
    <w:rsid w:val="001220FF"/>
    <w:rsid w:val="00134325"/>
    <w:rsid w:val="001375C1"/>
    <w:rsid w:val="001375C3"/>
    <w:rsid w:val="0014021E"/>
    <w:rsid w:val="001411D6"/>
    <w:rsid w:val="00141DBD"/>
    <w:rsid w:val="001443D6"/>
    <w:rsid w:val="0014608B"/>
    <w:rsid w:val="00146580"/>
    <w:rsid w:val="00147DBB"/>
    <w:rsid w:val="00151173"/>
    <w:rsid w:val="00155DB8"/>
    <w:rsid w:val="00160C91"/>
    <w:rsid w:val="001744EA"/>
    <w:rsid w:val="00174B4D"/>
    <w:rsid w:val="0017629F"/>
    <w:rsid w:val="0017768C"/>
    <w:rsid w:val="00180691"/>
    <w:rsid w:val="00180C59"/>
    <w:rsid w:val="00181799"/>
    <w:rsid w:val="00183AE5"/>
    <w:rsid w:val="00185892"/>
    <w:rsid w:val="001864BB"/>
    <w:rsid w:val="00186D15"/>
    <w:rsid w:val="001878A7"/>
    <w:rsid w:val="001906DD"/>
    <w:rsid w:val="00192A77"/>
    <w:rsid w:val="00197132"/>
    <w:rsid w:val="001A15AC"/>
    <w:rsid w:val="001A4D7B"/>
    <w:rsid w:val="001A6E1A"/>
    <w:rsid w:val="001B084F"/>
    <w:rsid w:val="001B2074"/>
    <w:rsid w:val="001B2096"/>
    <w:rsid w:val="001B21EF"/>
    <w:rsid w:val="001C1BC1"/>
    <w:rsid w:val="001C4193"/>
    <w:rsid w:val="001C5ADC"/>
    <w:rsid w:val="001C6475"/>
    <w:rsid w:val="001C6C10"/>
    <w:rsid w:val="001D15B6"/>
    <w:rsid w:val="001E1D3D"/>
    <w:rsid w:val="001F44D9"/>
    <w:rsid w:val="00203AC9"/>
    <w:rsid w:val="00207987"/>
    <w:rsid w:val="002115FE"/>
    <w:rsid w:val="0021592D"/>
    <w:rsid w:val="00216360"/>
    <w:rsid w:val="00216DB4"/>
    <w:rsid w:val="00221B66"/>
    <w:rsid w:val="00227D17"/>
    <w:rsid w:val="00227D30"/>
    <w:rsid w:val="00231048"/>
    <w:rsid w:val="00232200"/>
    <w:rsid w:val="00244874"/>
    <w:rsid w:val="00246278"/>
    <w:rsid w:val="00247DDC"/>
    <w:rsid w:val="00255631"/>
    <w:rsid w:val="002564D3"/>
    <w:rsid w:val="0026030D"/>
    <w:rsid w:val="00262F8B"/>
    <w:rsid w:val="002634EA"/>
    <w:rsid w:val="00265CBA"/>
    <w:rsid w:val="00270407"/>
    <w:rsid w:val="002705A2"/>
    <w:rsid w:val="002715D4"/>
    <w:rsid w:val="00273460"/>
    <w:rsid w:val="002821EC"/>
    <w:rsid w:val="002846CF"/>
    <w:rsid w:val="0028608C"/>
    <w:rsid w:val="00291AAC"/>
    <w:rsid w:val="00292CDA"/>
    <w:rsid w:val="002A20CB"/>
    <w:rsid w:val="002A307E"/>
    <w:rsid w:val="002B30BB"/>
    <w:rsid w:val="002C15AC"/>
    <w:rsid w:val="002D2105"/>
    <w:rsid w:val="002D45F3"/>
    <w:rsid w:val="002E19FD"/>
    <w:rsid w:val="002E2A09"/>
    <w:rsid w:val="002F0783"/>
    <w:rsid w:val="002F09F7"/>
    <w:rsid w:val="002F1FA3"/>
    <w:rsid w:val="002F2136"/>
    <w:rsid w:val="002F3B28"/>
    <w:rsid w:val="0030202D"/>
    <w:rsid w:val="0031040F"/>
    <w:rsid w:val="00310A7F"/>
    <w:rsid w:val="0031123B"/>
    <w:rsid w:val="003126C8"/>
    <w:rsid w:val="00315F85"/>
    <w:rsid w:val="003226D1"/>
    <w:rsid w:val="003235FE"/>
    <w:rsid w:val="00326BD7"/>
    <w:rsid w:val="00331610"/>
    <w:rsid w:val="00331B81"/>
    <w:rsid w:val="00335496"/>
    <w:rsid w:val="00336BF4"/>
    <w:rsid w:val="00337B1F"/>
    <w:rsid w:val="00344A91"/>
    <w:rsid w:val="003532FB"/>
    <w:rsid w:val="003539FC"/>
    <w:rsid w:val="00356076"/>
    <w:rsid w:val="0036673F"/>
    <w:rsid w:val="00366B61"/>
    <w:rsid w:val="00371DE8"/>
    <w:rsid w:val="00375184"/>
    <w:rsid w:val="00375EF3"/>
    <w:rsid w:val="00384F82"/>
    <w:rsid w:val="00386E05"/>
    <w:rsid w:val="00387133"/>
    <w:rsid w:val="00391E38"/>
    <w:rsid w:val="00396D1B"/>
    <w:rsid w:val="00396DCF"/>
    <w:rsid w:val="003A0020"/>
    <w:rsid w:val="003A3701"/>
    <w:rsid w:val="003A5CE8"/>
    <w:rsid w:val="003B0932"/>
    <w:rsid w:val="003B6D91"/>
    <w:rsid w:val="003C4BE5"/>
    <w:rsid w:val="003C79F1"/>
    <w:rsid w:val="003D3668"/>
    <w:rsid w:val="003E4E30"/>
    <w:rsid w:val="0040241E"/>
    <w:rsid w:val="00403756"/>
    <w:rsid w:val="00404FE2"/>
    <w:rsid w:val="0040734A"/>
    <w:rsid w:val="00421126"/>
    <w:rsid w:val="00421970"/>
    <w:rsid w:val="00433FFA"/>
    <w:rsid w:val="00434A7D"/>
    <w:rsid w:val="00436B4C"/>
    <w:rsid w:val="00452AA9"/>
    <w:rsid w:val="004547EE"/>
    <w:rsid w:val="00455838"/>
    <w:rsid w:val="00456EC0"/>
    <w:rsid w:val="00457C93"/>
    <w:rsid w:val="00457F85"/>
    <w:rsid w:val="00460FAC"/>
    <w:rsid w:val="00461EB3"/>
    <w:rsid w:val="00465033"/>
    <w:rsid w:val="00465281"/>
    <w:rsid w:val="00465F59"/>
    <w:rsid w:val="00470269"/>
    <w:rsid w:val="0047483F"/>
    <w:rsid w:val="00474B3F"/>
    <w:rsid w:val="00474E12"/>
    <w:rsid w:val="00475318"/>
    <w:rsid w:val="00480051"/>
    <w:rsid w:val="004806E2"/>
    <w:rsid w:val="0048151D"/>
    <w:rsid w:val="00484412"/>
    <w:rsid w:val="0049250C"/>
    <w:rsid w:val="00494992"/>
    <w:rsid w:val="00497153"/>
    <w:rsid w:val="004C420E"/>
    <w:rsid w:val="004C5140"/>
    <w:rsid w:val="004C5FBC"/>
    <w:rsid w:val="004D1A85"/>
    <w:rsid w:val="004E16B6"/>
    <w:rsid w:val="004E655F"/>
    <w:rsid w:val="004E7034"/>
    <w:rsid w:val="004F2A3F"/>
    <w:rsid w:val="00500C31"/>
    <w:rsid w:val="005034A4"/>
    <w:rsid w:val="00507B4A"/>
    <w:rsid w:val="00512BE0"/>
    <w:rsid w:val="00516171"/>
    <w:rsid w:val="00517A5C"/>
    <w:rsid w:val="00520796"/>
    <w:rsid w:val="00521703"/>
    <w:rsid w:val="005230F8"/>
    <w:rsid w:val="005243F8"/>
    <w:rsid w:val="00525B7B"/>
    <w:rsid w:val="00532ECA"/>
    <w:rsid w:val="0053500C"/>
    <w:rsid w:val="00536EF9"/>
    <w:rsid w:val="00540F53"/>
    <w:rsid w:val="005421B7"/>
    <w:rsid w:val="0054275E"/>
    <w:rsid w:val="005464FE"/>
    <w:rsid w:val="00550ABC"/>
    <w:rsid w:val="005518D3"/>
    <w:rsid w:val="0055217F"/>
    <w:rsid w:val="0055318A"/>
    <w:rsid w:val="0055424F"/>
    <w:rsid w:val="00565637"/>
    <w:rsid w:val="005662D2"/>
    <w:rsid w:val="00575524"/>
    <w:rsid w:val="005755BF"/>
    <w:rsid w:val="00577F3C"/>
    <w:rsid w:val="00585A55"/>
    <w:rsid w:val="005937B6"/>
    <w:rsid w:val="00594665"/>
    <w:rsid w:val="00594841"/>
    <w:rsid w:val="005A02CB"/>
    <w:rsid w:val="005A45EE"/>
    <w:rsid w:val="005A5ABF"/>
    <w:rsid w:val="005B1D3C"/>
    <w:rsid w:val="005B39C0"/>
    <w:rsid w:val="005B54BE"/>
    <w:rsid w:val="005B7249"/>
    <w:rsid w:val="005C04BC"/>
    <w:rsid w:val="005C1E6B"/>
    <w:rsid w:val="005C23A3"/>
    <w:rsid w:val="005C43DF"/>
    <w:rsid w:val="005D2623"/>
    <w:rsid w:val="005E0E1F"/>
    <w:rsid w:val="005E1AB5"/>
    <w:rsid w:val="005F3041"/>
    <w:rsid w:val="005F5C56"/>
    <w:rsid w:val="005F6E08"/>
    <w:rsid w:val="00602268"/>
    <w:rsid w:val="00612A30"/>
    <w:rsid w:val="006209BC"/>
    <w:rsid w:val="006219BD"/>
    <w:rsid w:val="00626928"/>
    <w:rsid w:val="00630743"/>
    <w:rsid w:val="00633470"/>
    <w:rsid w:val="006337F8"/>
    <w:rsid w:val="00634A79"/>
    <w:rsid w:val="00636145"/>
    <w:rsid w:val="00640DBC"/>
    <w:rsid w:val="00642F6E"/>
    <w:rsid w:val="00646559"/>
    <w:rsid w:val="006504F8"/>
    <w:rsid w:val="006532B6"/>
    <w:rsid w:val="0065485F"/>
    <w:rsid w:val="006610C2"/>
    <w:rsid w:val="00661207"/>
    <w:rsid w:val="00665172"/>
    <w:rsid w:val="00666587"/>
    <w:rsid w:val="00677423"/>
    <w:rsid w:val="00680E17"/>
    <w:rsid w:val="00684DA0"/>
    <w:rsid w:val="00692C13"/>
    <w:rsid w:val="006950C5"/>
    <w:rsid w:val="006A362D"/>
    <w:rsid w:val="006A36AC"/>
    <w:rsid w:val="006B2D86"/>
    <w:rsid w:val="006B7659"/>
    <w:rsid w:val="006C246C"/>
    <w:rsid w:val="006C3007"/>
    <w:rsid w:val="006C47B5"/>
    <w:rsid w:val="006C533A"/>
    <w:rsid w:val="006C5CAD"/>
    <w:rsid w:val="006C767F"/>
    <w:rsid w:val="006D0F74"/>
    <w:rsid w:val="006D4AEB"/>
    <w:rsid w:val="006D57D0"/>
    <w:rsid w:val="006D6F61"/>
    <w:rsid w:val="006E0178"/>
    <w:rsid w:val="006E0220"/>
    <w:rsid w:val="006F3E97"/>
    <w:rsid w:val="006F5629"/>
    <w:rsid w:val="006F6F6F"/>
    <w:rsid w:val="00700E6E"/>
    <w:rsid w:val="0070228A"/>
    <w:rsid w:val="00704412"/>
    <w:rsid w:val="00707608"/>
    <w:rsid w:val="00716245"/>
    <w:rsid w:val="00722F1A"/>
    <w:rsid w:val="00725EDE"/>
    <w:rsid w:val="0073066D"/>
    <w:rsid w:val="0073551C"/>
    <w:rsid w:val="00735804"/>
    <w:rsid w:val="007438FD"/>
    <w:rsid w:val="007452EA"/>
    <w:rsid w:val="00745D45"/>
    <w:rsid w:val="0074610C"/>
    <w:rsid w:val="007471C9"/>
    <w:rsid w:val="00757492"/>
    <w:rsid w:val="00764B7D"/>
    <w:rsid w:val="00771330"/>
    <w:rsid w:val="00775572"/>
    <w:rsid w:val="0078391F"/>
    <w:rsid w:val="00786028"/>
    <w:rsid w:val="00790BEC"/>
    <w:rsid w:val="0079263A"/>
    <w:rsid w:val="00793663"/>
    <w:rsid w:val="007A084E"/>
    <w:rsid w:val="007A4A4C"/>
    <w:rsid w:val="007B018A"/>
    <w:rsid w:val="007B09FB"/>
    <w:rsid w:val="007B19EC"/>
    <w:rsid w:val="007B2BBA"/>
    <w:rsid w:val="007C1B6D"/>
    <w:rsid w:val="007D2BC8"/>
    <w:rsid w:val="007D4CAB"/>
    <w:rsid w:val="007D5233"/>
    <w:rsid w:val="007D7287"/>
    <w:rsid w:val="007E4DDE"/>
    <w:rsid w:val="007F1A60"/>
    <w:rsid w:val="0080327A"/>
    <w:rsid w:val="00803774"/>
    <w:rsid w:val="00803CAF"/>
    <w:rsid w:val="00804651"/>
    <w:rsid w:val="00810981"/>
    <w:rsid w:val="008141C7"/>
    <w:rsid w:val="00815CF9"/>
    <w:rsid w:val="00816CAA"/>
    <w:rsid w:val="0083554E"/>
    <w:rsid w:val="00841A78"/>
    <w:rsid w:val="0085406F"/>
    <w:rsid w:val="00857E4F"/>
    <w:rsid w:val="008629BC"/>
    <w:rsid w:val="0086691F"/>
    <w:rsid w:val="00873C6A"/>
    <w:rsid w:val="00874DB4"/>
    <w:rsid w:val="00883BE6"/>
    <w:rsid w:val="00883E7B"/>
    <w:rsid w:val="00884D3C"/>
    <w:rsid w:val="0088545B"/>
    <w:rsid w:val="00885C5E"/>
    <w:rsid w:val="00886BF3"/>
    <w:rsid w:val="008934CC"/>
    <w:rsid w:val="00894398"/>
    <w:rsid w:val="00894948"/>
    <w:rsid w:val="008957AF"/>
    <w:rsid w:val="008A40CD"/>
    <w:rsid w:val="008A57A9"/>
    <w:rsid w:val="008A66E8"/>
    <w:rsid w:val="008A6DDA"/>
    <w:rsid w:val="008B091E"/>
    <w:rsid w:val="008B2B9D"/>
    <w:rsid w:val="008C00B1"/>
    <w:rsid w:val="008C22FD"/>
    <w:rsid w:val="008C6EFB"/>
    <w:rsid w:val="008C70F5"/>
    <w:rsid w:val="008D1107"/>
    <w:rsid w:val="008D1260"/>
    <w:rsid w:val="008D2179"/>
    <w:rsid w:val="008D2801"/>
    <w:rsid w:val="008D2B29"/>
    <w:rsid w:val="008D319F"/>
    <w:rsid w:val="008D3E7C"/>
    <w:rsid w:val="008F004B"/>
    <w:rsid w:val="008F1089"/>
    <w:rsid w:val="008F44B5"/>
    <w:rsid w:val="008F4676"/>
    <w:rsid w:val="00900508"/>
    <w:rsid w:val="009018F0"/>
    <w:rsid w:val="00904835"/>
    <w:rsid w:val="009106E6"/>
    <w:rsid w:val="00921B5B"/>
    <w:rsid w:val="00922129"/>
    <w:rsid w:val="0093375B"/>
    <w:rsid w:val="009428EE"/>
    <w:rsid w:val="009519BA"/>
    <w:rsid w:val="00961115"/>
    <w:rsid w:val="009729D5"/>
    <w:rsid w:val="00973F0C"/>
    <w:rsid w:val="0097451B"/>
    <w:rsid w:val="00985D88"/>
    <w:rsid w:val="009928D3"/>
    <w:rsid w:val="00995661"/>
    <w:rsid w:val="009962EF"/>
    <w:rsid w:val="009977D9"/>
    <w:rsid w:val="009A2551"/>
    <w:rsid w:val="009B1A24"/>
    <w:rsid w:val="009B357C"/>
    <w:rsid w:val="009C0CB8"/>
    <w:rsid w:val="009C20B4"/>
    <w:rsid w:val="009C2EF8"/>
    <w:rsid w:val="009D00D9"/>
    <w:rsid w:val="009D01FC"/>
    <w:rsid w:val="009D5249"/>
    <w:rsid w:val="009D7696"/>
    <w:rsid w:val="009E0E7F"/>
    <w:rsid w:val="009E6909"/>
    <w:rsid w:val="009E6C22"/>
    <w:rsid w:val="009F1418"/>
    <w:rsid w:val="009F6DE2"/>
    <w:rsid w:val="00A027B6"/>
    <w:rsid w:val="00A07837"/>
    <w:rsid w:val="00A16A63"/>
    <w:rsid w:val="00A16AC6"/>
    <w:rsid w:val="00A23820"/>
    <w:rsid w:val="00A31C5B"/>
    <w:rsid w:val="00A33309"/>
    <w:rsid w:val="00A340A0"/>
    <w:rsid w:val="00A40EF0"/>
    <w:rsid w:val="00A43D98"/>
    <w:rsid w:val="00A45E6D"/>
    <w:rsid w:val="00A46283"/>
    <w:rsid w:val="00A46837"/>
    <w:rsid w:val="00A47BFB"/>
    <w:rsid w:val="00A56023"/>
    <w:rsid w:val="00A573A3"/>
    <w:rsid w:val="00A6130D"/>
    <w:rsid w:val="00A64785"/>
    <w:rsid w:val="00A71067"/>
    <w:rsid w:val="00A724DF"/>
    <w:rsid w:val="00A75B33"/>
    <w:rsid w:val="00A75B7F"/>
    <w:rsid w:val="00A75BB9"/>
    <w:rsid w:val="00A774D2"/>
    <w:rsid w:val="00A82582"/>
    <w:rsid w:val="00A86F58"/>
    <w:rsid w:val="00A915EA"/>
    <w:rsid w:val="00A920D5"/>
    <w:rsid w:val="00A939DD"/>
    <w:rsid w:val="00AA1ED1"/>
    <w:rsid w:val="00AA2A13"/>
    <w:rsid w:val="00AA5679"/>
    <w:rsid w:val="00AA5D29"/>
    <w:rsid w:val="00AB3F86"/>
    <w:rsid w:val="00AB42B8"/>
    <w:rsid w:val="00AB4B52"/>
    <w:rsid w:val="00AC2C8E"/>
    <w:rsid w:val="00AC4FA0"/>
    <w:rsid w:val="00AC5879"/>
    <w:rsid w:val="00AE0D34"/>
    <w:rsid w:val="00AE0DC8"/>
    <w:rsid w:val="00AF00E8"/>
    <w:rsid w:val="00AF2D96"/>
    <w:rsid w:val="00AF4DF4"/>
    <w:rsid w:val="00AF7866"/>
    <w:rsid w:val="00B07BFA"/>
    <w:rsid w:val="00B17D77"/>
    <w:rsid w:val="00B205D5"/>
    <w:rsid w:val="00B33278"/>
    <w:rsid w:val="00B367DD"/>
    <w:rsid w:val="00B44C90"/>
    <w:rsid w:val="00B521E5"/>
    <w:rsid w:val="00B62213"/>
    <w:rsid w:val="00B647F4"/>
    <w:rsid w:val="00B70325"/>
    <w:rsid w:val="00B70C2F"/>
    <w:rsid w:val="00B747E7"/>
    <w:rsid w:val="00B757C6"/>
    <w:rsid w:val="00B768D0"/>
    <w:rsid w:val="00B91D69"/>
    <w:rsid w:val="00BA175F"/>
    <w:rsid w:val="00BA4DF5"/>
    <w:rsid w:val="00BA70CC"/>
    <w:rsid w:val="00BB0C2E"/>
    <w:rsid w:val="00BB16E3"/>
    <w:rsid w:val="00BB2B20"/>
    <w:rsid w:val="00BB45AD"/>
    <w:rsid w:val="00BE1575"/>
    <w:rsid w:val="00BF5362"/>
    <w:rsid w:val="00BF6231"/>
    <w:rsid w:val="00BF7B90"/>
    <w:rsid w:val="00C00B0E"/>
    <w:rsid w:val="00C01B12"/>
    <w:rsid w:val="00C01F57"/>
    <w:rsid w:val="00C056A6"/>
    <w:rsid w:val="00C10F12"/>
    <w:rsid w:val="00C13D7F"/>
    <w:rsid w:val="00C143EB"/>
    <w:rsid w:val="00C1724D"/>
    <w:rsid w:val="00C211CA"/>
    <w:rsid w:val="00C30E21"/>
    <w:rsid w:val="00C3121E"/>
    <w:rsid w:val="00C352DF"/>
    <w:rsid w:val="00C37EAE"/>
    <w:rsid w:val="00C42690"/>
    <w:rsid w:val="00C53878"/>
    <w:rsid w:val="00C54D88"/>
    <w:rsid w:val="00C61CC8"/>
    <w:rsid w:val="00C72B5C"/>
    <w:rsid w:val="00C73ED1"/>
    <w:rsid w:val="00C86813"/>
    <w:rsid w:val="00C9131D"/>
    <w:rsid w:val="00C9492B"/>
    <w:rsid w:val="00C95BB3"/>
    <w:rsid w:val="00CA1615"/>
    <w:rsid w:val="00CA16A4"/>
    <w:rsid w:val="00CB4775"/>
    <w:rsid w:val="00CC1311"/>
    <w:rsid w:val="00CC443F"/>
    <w:rsid w:val="00CC4956"/>
    <w:rsid w:val="00CC7CCF"/>
    <w:rsid w:val="00CD118A"/>
    <w:rsid w:val="00CD5477"/>
    <w:rsid w:val="00CE5555"/>
    <w:rsid w:val="00CF0BC2"/>
    <w:rsid w:val="00D00C17"/>
    <w:rsid w:val="00D012DD"/>
    <w:rsid w:val="00D020AB"/>
    <w:rsid w:val="00D04620"/>
    <w:rsid w:val="00D055A0"/>
    <w:rsid w:val="00D05F80"/>
    <w:rsid w:val="00D12D05"/>
    <w:rsid w:val="00D21D03"/>
    <w:rsid w:val="00D24789"/>
    <w:rsid w:val="00D2533E"/>
    <w:rsid w:val="00D266FD"/>
    <w:rsid w:val="00D27289"/>
    <w:rsid w:val="00D348AE"/>
    <w:rsid w:val="00D3551F"/>
    <w:rsid w:val="00D4313C"/>
    <w:rsid w:val="00D44303"/>
    <w:rsid w:val="00D4484C"/>
    <w:rsid w:val="00D45F46"/>
    <w:rsid w:val="00D46D95"/>
    <w:rsid w:val="00D53F80"/>
    <w:rsid w:val="00D57191"/>
    <w:rsid w:val="00D72BCE"/>
    <w:rsid w:val="00D75E18"/>
    <w:rsid w:val="00D769E4"/>
    <w:rsid w:val="00D8347C"/>
    <w:rsid w:val="00D84AF2"/>
    <w:rsid w:val="00D84BFE"/>
    <w:rsid w:val="00D8537C"/>
    <w:rsid w:val="00D9127E"/>
    <w:rsid w:val="00D9450B"/>
    <w:rsid w:val="00D96F3F"/>
    <w:rsid w:val="00D979C0"/>
    <w:rsid w:val="00DA2AA2"/>
    <w:rsid w:val="00DB06B7"/>
    <w:rsid w:val="00DB1B68"/>
    <w:rsid w:val="00DC1379"/>
    <w:rsid w:val="00DC3209"/>
    <w:rsid w:val="00DD06EB"/>
    <w:rsid w:val="00DD0D46"/>
    <w:rsid w:val="00DD13D6"/>
    <w:rsid w:val="00DD1E6A"/>
    <w:rsid w:val="00DD29A6"/>
    <w:rsid w:val="00DE0F91"/>
    <w:rsid w:val="00DE79CD"/>
    <w:rsid w:val="00DF07D8"/>
    <w:rsid w:val="00E00EB3"/>
    <w:rsid w:val="00E021AE"/>
    <w:rsid w:val="00E0413D"/>
    <w:rsid w:val="00E04624"/>
    <w:rsid w:val="00E07D28"/>
    <w:rsid w:val="00E07F3E"/>
    <w:rsid w:val="00E10931"/>
    <w:rsid w:val="00E12BC0"/>
    <w:rsid w:val="00E1415A"/>
    <w:rsid w:val="00E144F5"/>
    <w:rsid w:val="00E17917"/>
    <w:rsid w:val="00E17F87"/>
    <w:rsid w:val="00E20C77"/>
    <w:rsid w:val="00E24535"/>
    <w:rsid w:val="00E2504F"/>
    <w:rsid w:val="00E33ED8"/>
    <w:rsid w:val="00E34AFD"/>
    <w:rsid w:val="00E34E53"/>
    <w:rsid w:val="00E3688B"/>
    <w:rsid w:val="00E41994"/>
    <w:rsid w:val="00E47A39"/>
    <w:rsid w:val="00E514F8"/>
    <w:rsid w:val="00E526D8"/>
    <w:rsid w:val="00E546B9"/>
    <w:rsid w:val="00E64C16"/>
    <w:rsid w:val="00E6640A"/>
    <w:rsid w:val="00E734F4"/>
    <w:rsid w:val="00E80EFB"/>
    <w:rsid w:val="00E85A0E"/>
    <w:rsid w:val="00E91F4B"/>
    <w:rsid w:val="00E9378D"/>
    <w:rsid w:val="00E9419B"/>
    <w:rsid w:val="00E955E6"/>
    <w:rsid w:val="00E962C4"/>
    <w:rsid w:val="00EC10FC"/>
    <w:rsid w:val="00EC396D"/>
    <w:rsid w:val="00EC3E28"/>
    <w:rsid w:val="00ED5017"/>
    <w:rsid w:val="00EE2D85"/>
    <w:rsid w:val="00EE2E79"/>
    <w:rsid w:val="00EE50B6"/>
    <w:rsid w:val="00EE7A29"/>
    <w:rsid w:val="00EF0F70"/>
    <w:rsid w:val="00EF25FC"/>
    <w:rsid w:val="00F072C6"/>
    <w:rsid w:val="00F10BD3"/>
    <w:rsid w:val="00F11AE6"/>
    <w:rsid w:val="00F17F05"/>
    <w:rsid w:val="00F23B62"/>
    <w:rsid w:val="00F24A12"/>
    <w:rsid w:val="00F314C9"/>
    <w:rsid w:val="00F36BD7"/>
    <w:rsid w:val="00F43A57"/>
    <w:rsid w:val="00F52ABD"/>
    <w:rsid w:val="00F538F5"/>
    <w:rsid w:val="00F54812"/>
    <w:rsid w:val="00F553E1"/>
    <w:rsid w:val="00F62CF4"/>
    <w:rsid w:val="00F642AF"/>
    <w:rsid w:val="00F6661B"/>
    <w:rsid w:val="00F72745"/>
    <w:rsid w:val="00F779F7"/>
    <w:rsid w:val="00F839E6"/>
    <w:rsid w:val="00F85F96"/>
    <w:rsid w:val="00FA08EF"/>
    <w:rsid w:val="00FA22FB"/>
    <w:rsid w:val="00FA462F"/>
    <w:rsid w:val="00FB172F"/>
    <w:rsid w:val="00FB195D"/>
    <w:rsid w:val="00FB3DEB"/>
    <w:rsid w:val="00FB703D"/>
    <w:rsid w:val="00FB76BD"/>
    <w:rsid w:val="00FC1D43"/>
    <w:rsid w:val="00FC2EF2"/>
    <w:rsid w:val="00FC3A19"/>
    <w:rsid w:val="00FC42C6"/>
    <w:rsid w:val="00FD13C0"/>
    <w:rsid w:val="00FD561B"/>
    <w:rsid w:val="00FE2A1C"/>
    <w:rsid w:val="00FF1E97"/>
    <w:rsid w:val="00FF4E32"/>
    <w:rsid w:val="01710CFF"/>
    <w:rsid w:val="027B6F82"/>
    <w:rsid w:val="075B65AC"/>
    <w:rsid w:val="07CC6448"/>
    <w:rsid w:val="08D253E7"/>
    <w:rsid w:val="09233733"/>
    <w:rsid w:val="0B866273"/>
    <w:rsid w:val="0C157BD6"/>
    <w:rsid w:val="0F8D024F"/>
    <w:rsid w:val="0F97143D"/>
    <w:rsid w:val="10390E98"/>
    <w:rsid w:val="134E4E8C"/>
    <w:rsid w:val="151F247B"/>
    <w:rsid w:val="18B440C2"/>
    <w:rsid w:val="1AAF10C5"/>
    <w:rsid w:val="21642BE2"/>
    <w:rsid w:val="235F3412"/>
    <w:rsid w:val="26F653EA"/>
    <w:rsid w:val="2B680B1F"/>
    <w:rsid w:val="2B7149DB"/>
    <w:rsid w:val="3403734D"/>
    <w:rsid w:val="348D69F1"/>
    <w:rsid w:val="3AF27C15"/>
    <w:rsid w:val="3B56472F"/>
    <w:rsid w:val="3DA720B8"/>
    <w:rsid w:val="3E4D6D11"/>
    <w:rsid w:val="3E502DAA"/>
    <w:rsid w:val="45966829"/>
    <w:rsid w:val="48394589"/>
    <w:rsid w:val="4AB45D7B"/>
    <w:rsid w:val="4EEA2AD2"/>
    <w:rsid w:val="4EFB4683"/>
    <w:rsid w:val="4F4E5193"/>
    <w:rsid w:val="4F787CF2"/>
    <w:rsid w:val="507F522F"/>
    <w:rsid w:val="517D5011"/>
    <w:rsid w:val="525255CA"/>
    <w:rsid w:val="533E11D2"/>
    <w:rsid w:val="54104A69"/>
    <w:rsid w:val="58A61EAC"/>
    <w:rsid w:val="5B5F2B3F"/>
    <w:rsid w:val="5B6C4463"/>
    <w:rsid w:val="62043CF1"/>
    <w:rsid w:val="65EC2632"/>
    <w:rsid w:val="69A72AB0"/>
    <w:rsid w:val="69AE68FB"/>
    <w:rsid w:val="6AA719A4"/>
    <w:rsid w:val="6EE11425"/>
    <w:rsid w:val="772A3455"/>
    <w:rsid w:val="7A256E47"/>
    <w:rsid w:val="7DF86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9B774B-4243-48A4-B68E-D99B87328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pPr>
      <w:widowControl w:val="0"/>
      <w:adjustRightInd w:val="0"/>
      <w:snapToGrid w:val="0"/>
      <w:spacing w:line="540" w:lineRule="atLeast"/>
    </w:pPr>
    <w:rPr>
      <w:rFonts w:ascii="Times New Roman" w:eastAsia="仿宋_GB2312" w:hAnsi="Times New Roman"/>
      <w:kern w:val="2"/>
      <w:sz w:val="32"/>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style>
  <w:style w:type="paragraph" w:styleId="a5">
    <w:name w:val="Body Text"/>
    <w:basedOn w:val="a"/>
    <w:link w:val="a6"/>
    <w:qFormat/>
    <w:pPr>
      <w:spacing w:line="500" w:lineRule="atLeast"/>
    </w:pPr>
    <w:rPr>
      <w:rFonts w:ascii="宋体"/>
      <w:bCs/>
      <w:sz w:val="28"/>
    </w:rPr>
  </w:style>
  <w:style w:type="paragraph" w:styleId="a7">
    <w:name w:val="Body Text Indent"/>
    <w:basedOn w:val="a"/>
    <w:link w:val="a8"/>
    <w:qFormat/>
    <w:pPr>
      <w:spacing w:line="460" w:lineRule="atLeast"/>
      <w:ind w:firstLineChars="192" w:firstLine="461"/>
    </w:pPr>
    <w:rPr>
      <w:sz w:val="24"/>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pPr>
    <w:rPr>
      <w:rFonts w:asciiTheme="minorHAnsi" w:eastAsiaTheme="minorEastAsia" w:hAnsiTheme="minorHAnsi"/>
      <w:sz w:val="18"/>
      <w:szCs w:val="18"/>
    </w:rPr>
  </w:style>
  <w:style w:type="paragraph" w:styleId="ad">
    <w:name w:val="header"/>
    <w:basedOn w:val="a"/>
    <w:link w:val="ae"/>
    <w:autoRedefine/>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paragraph" w:styleId="af">
    <w:name w:val="Normal (Web)"/>
    <w:basedOn w:val="a"/>
    <w:autoRedefine/>
    <w:qFormat/>
    <w:pPr>
      <w:adjustRightInd/>
      <w:snapToGrid/>
      <w:spacing w:before="100" w:beforeAutospacing="1" w:after="100" w:afterAutospacing="1" w:line="240" w:lineRule="auto"/>
    </w:pPr>
    <w:rPr>
      <w:rFonts w:ascii="Calibri" w:eastAsia="宋体" w:hAnsi="Calibri" w:cs="Times New Roman"/>
      <w:kern w:val="0"/>
      <w:sz w:val="24"/>
      <w:szCs w:val="24"/>
    </w:rPr>
  </w:style>
  <w:style w:type="paragraph" w:styleId="af0">
    <w:name w:val="annotation subject"/>
    <w:basedOn w:val="a3"/>
    <w:next w:val="a3"/>
    <w:link w:val="af1"/>
    <w:autoRedefine/>
    <w:uiPriority w:val="99"/>
    <w:semiHidden/>
    <w:unhideWhenUsed/>
    <w:qFormat/>
    <w:rPr>
      <w:b/>
      <w:bCs/>
    </w:rPr>
  </w:style>
  <w:style w:type="character" w:styleId="af2">
    <w:name w:val="line number"/>
    <w:basedOn w:val="a0"/>
    <w:uiPriority w:val="99"/>
    <w:semiHidden/>
    <w:unhideWhenUsed/>
    <w:qFormat/>
  </w:style>
  <w:style w:type="character" w:styleId="af3">
    <w:name w:val="annotation reference"/>
    <w:basedOn w:val="a0"/>
    <w:unhideWhenUsed/>
    <w:qFormat/>
    <w:rPr>
      <w:sz w:val="21"/>
      <w:szCs w:val="21"/>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autoRedefine/>
    <w:uiPriority w:val="99"/>
    <w:qFormat/>
    <w:rPr>
      <w:sz w:val="18"/>
      <w:szCs w:val="18"/>
    </w:rPr>
  </w:style>
  <w:style w:type="character" w:customStyle="1" w:styleId="a8">
    <w:name w:val="正文文本缩进 字符"/>
    <w:basedOn w:val="a0"/>
    <w:link w:val="a7"/>
    <w:uiPriority w:val="99"/>
    <w:qFormat/>
    <w:rPr>
      <w:rFonts w:ascii="Times New Roman" w:eastAsia="宋体" w:hAnsi="Times New Roman" w:cs="Times New Roman"/>
      <w:sz w:val="24"/>
      <w:szCs w:val="24"/>
    </w:rPr>
  </w:style>
  <w:style w:type="character" w:customStyle="1" w:styleId="a6">
    <w:name w:val="正文文本 字符"/>
    <w:basedOn w:val="a0"/>
    <w:link w:val="a5"/>
    <w:qFormat/>
    <w:rPr>
      <w:rFonts w:ascii="宋体" w:eastAsia="宋体" w:hAnsi="Times New Roman" w:cs="Times New Roman"/>
      <w:bCs/>
      <w:sz w:val="28"/>
      <w:szCs w:val="24"/>
    </w:r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paragraph" w:styleId="af4">
    <w:name w:val="List Paragraph"/>
    <w:basedOn w:val="a"/>
    <w:autoRedefine/>
    <w:uiPriority w:val="34"/>
    <w:qFormat/>
    <w:pPr>
      <w:ind w:firstLineChars="200" w:firstLine="420"/>
    </w:pPr>
    <w:rPr>
      <w:rFonts w:asciiTheme="minorHAnsi" w:eastAsiaTheme="minorEastAsia" w:hAnsiTheme="minorHAnsi"/>
      <w:sz w:val="21"/>
      <w:szCs w:val="22"/>
    </w:rPr>
  </w:style>
  <w:style w:type="character" w:customStyle="1" w:styleId="a4">
    <w:name w:val="批注文字 字符"/>
    <w:basedOn w:val="a0"/>
    <w:link w:val="a3"/>
    <w:autoRedefine/>
    <w:qFormat/>
    <w:rPr>
      <w:rFonts w:ascii="Times New Roman" w:eastAsia="仿宋_GB2312" w:hAnsi="Times New Roman"/>
      <w:sz w:val="32"/>
    </w:rPr>
  </w:style>
  <w:style w:type="character" w:customStyle="1" w:styleId="af1">
    <w:name w:val="批注主题 字符"/>
    <w:basedOn w:val="a4"/>
    <w:link w:val="af0"/>
    <w:autoRedefine/>
    <w:uiPriority w:val="99"/>
    <w:semiHidden/>
    <w:qFormat/>
    <w:rPr>
      <w:rFonts w:ascii="Times New Roman" w:eastAsia="仿宋_GB2312" w:hAnsi="Times New Roman"/>
      <w:b/>
      <w:bCs/>
      <w:sz w:val="32"/>
    </w:rPr>
  </w:style>
  <w:style w:type="paragraph" w:customStyle="1" w:styleId="1">
    <w:name w:val="修订1"/>
    <w:hidden/>
    <w:uiPriority w:val="99"/>
    <w:semiHidden/>
    <w:qFormat/>
    <w:rPr>
      <w:rFonts w:ascii="Times New Roman" w:eastAsia="仿宋_GB2312" w:hAnsi="Times New Roman"/>
      <w:kern w:val="2"/>
      <w:sz w:val="32"/>
      <w:szCs w:val="21"/>
      <w:lang w:eastAsia="zh-CN"/>
    </w:rPr>
  </w:style>
  <w:style w:type="paragraph" w:customStyle="1" w:styleId="2">
    <w:name w:val="修订2"/>
    <w:hidden/>
    <w:uiPriority w:val="99"/>
    <w:semiHidden/>
    <w:qFormat/>
    <w:rPr>
      <w:rFonts w:ascii="Times New Roman" w:eastAsia="仿宋_GB2312" w:hAnsi="Times New Roman"/>
      <w:kern w:val="2"/>
      <w:sz w:val="32"/>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4EF7C2-0944-4991-93BA-458432B3E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1</TotalTime>
  <Pages>1</Pages>
  <Words>842</Words>
  <Characters>4801</Characters>
  <Application>Microsoft Office Word</Application>
  <DocSecurity>0</DocSecurity>
  <Lines>40</Lines>
  <Paragraphs>11</Paragraphs>
  <ScaleCrop>false</ScaleCrop>
  <Company>SYSU</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cp:revision>
  <cp:lastPrinted>2016-10-24T07:10:00Z</cp:lastPrinted>
  <dcterms:created xsi:type="dcterms:W3CDTF">2025-08-05T01:31:00Z</dcterms:created>
  <dcterms:modified xsi:type="dcterms:W3CDTF">2025-08-05T01:31:00Z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4E5FE4D04D724F3EBA7EA6358CCF126C_13</vt:lpwstr>
  </property>
  <property fmtid="{D5CDD505-2E9C-101B-9397-08002B2CF9AE}" pid="3" name="KSOProductBuildVer">
    <vt:lpwstr>2052-12.1.0.21915</vt:lpwstr>
  </property>
  <property fmtid="{D5CDD505-2E9C-101B-9397-08002B2CF9AE}" pid="4" name="KSOTemplateDocerSaveRecord">
    <vt:lpwstr>eyJoZGlkIjoiYjk4MjA1YmE0NDQzNGZkMDhkNzdhY2VlNTBjZjhkNGYiLCJ1c2VySWQiOiIyMjk3MzA2MTAifQ==</vt:lpwstr>
  </property>
</Properties>
</file>