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65" w:type="dxa"/>
        <w:jc w:val="center"/>
        <w:tblCellMar>
          <w:left w:w="0" w:type="dxa"/>
          <w:right w:w="0" w:type="dxa"/>
        </w:tblCellMar>
        <w:tblLook w:val="04A0" w:firstRow="1" w:lastRow="0" w:firstColumn="1" w:lastColumn="0" w:noHBand="0" w:noVBand="1"/>
      </w:tblPr>
      <w:tblGrid>
        <w:gridCol w:w="10065"/>
      </w:tblGrid>
      <w:tr w:rsidR="00E20330" w:rsidRPr="00E20330" w:rsidTr="00E20330">
        <w:trPr>
          <w:jc w:val="center"/>
        </w:trPr>
        <w:tc>
          <w:tcPr>
            <w:tcW w:w="10065" w:type="dxa"/>
            <w:tcMar>
              <w:top w:w="0" w:type="dxa"/>
              <w:left w:w="108" w:type="dxa"/>
              <w:bottom w:w="0" w:type="dxa"/>
              <w:right w:w="108" w:type="dxa"/>
            </w:tcMar>
            <w:hideMark/>
          </w:tcPr>
          <w:p w:rsidR="00E20330" w:rsidRPr="00E20330" w:rsidRDefault="00E20330" w:rsidP="00E20330">
            <w:pPr>
              <w:widowControl/>
              <w:snapToGrid w:val="0"/>
              <w:jc w:val="center"/>
              <w:rPr>
                <w:rFonts w:ascii="Times New Roman" w:eastAsia="宋体" w:hAnsi="Times New Roman" w:cs="Times New Roman"/>
                <w:kern w:val="0"/>
                <w:szCs w:val="21"/>
              </w:rPr>
            </w:pPr>
            <w:r w:rsidRPr="00E20330">
              <w:rPr>
                <w:rFonts w:ascii="方正小标宋简体" w:eastAsia="宋体" w:hAnsi="方正小标宋简体" w:cs="Times New Roman"/>
                <w:color w:val="FF0000"/>
                <w:spacing w:val="20"/>
                <w:kern w:val="0"/>
                <w:sz w:val="110"/>
                <w:szCs w:val="110"/>
              </w:rPr>
              <w:t>中</w:t>
            </w:r>
            <w:r>
              <w:rPr>
                <w:rFonts w:ascii="方正小标宋简体" w:eastAsia="宋体" w:hAnsi="方正小标宋简体" w:cs="Times New Roman" w:hint="eastAsia"/>
                <w:color w:val="FF0000"/>
                <w:spacing w:val="20"/>
                <w:kern w:val="0"/>
                <w:sz w:val="110"/>
                <w:szCs w:val="110"/>
              </w:rPr>
              <w:t xml:space="preserve"> </w:t>
            </w:r>
            <w:r w:rsidRPr="00E20330">
              <w:rPr>
                <w:rFonts w:ascii="方正小标宋简体" w:eastAsia="宋体" w:hAnsi="方正小标宋简体" w:cs="Times New Roman"/>
                <w:color w:val="FF0000"/>
                <w:spacing w:val="20"/>
                <w:kern w:val="0"/>
                <w:sz w:val="110"/>
                <w:szCs w:val="110"/>
              </w:rPr>
              <w:t>山</w:t>
            </w:r>
            <w:r>
              <w:rPr>
                <w:rFonts w:ascii="方正小标宋简体" w:eastAsia="宋体" w:hAnsi="方正小标宋简体" w:cs="Times New Roman" w:hint="eastAsia"/>
                <w:color w:val="FF0000"/>
                <w:spacing w:val="20"/>
                <w:kern w:val="0"/>
                <w:sz w:val="110"/>
                <w:szCs w:val="110"/>
              </w:rPr>
              <w:t xml:space="preserve"> </w:t>
            </w:r>
            <w:r w:rsidRPr="00E20330">
              <w:rPr>
                <w:rFonts w:ascii="方正小标宋简体" w:eastAsia="宋体" w:hAnsi="方正小标宋简体" w:cs="Times New Roman"/>
                <w:color w:val="FF0000"/>
                <w:spacing w:val="20"/>
                <w:kern w:val="0"/>
                <w:sz w:val="110"/>
                <w:szCs w:val="110"/>
              </w:rPr>
              <w:t>大</w:t>
            </w:r>
            <w:r>
              <w:rPr>
                <w:rFonts w:ascii="方正小标宋简体" w:eastAsia="宋体" w:hAnsi="方正小标宋简体" w:cs="Times New Roman" w:hint="eastAsia"/>
                <w:color w:val="FF0000"/>
                <w:spacing w:val="20"/>
                <w:kern w:val="0"/>
                <w:sz w:val="110"/>
                <w:szCs w:val="110"/>
              </w:rPr>
              <w:t xml:space="preserve"> </w:t>
            </w:r>
            <w:r w:rsidRPr="00E20330">
              <w:rPr>
                <w:rFonts w:ascii="方正小标宋简体" w:eastAsia="宋体" w:hAnsi="方正小标宋简体" w:cs="Times New Roman"/>
                <w:color w:val="FF0000"/>
                <w:spacing w:val="20"/>
                <w:kern w:val="0"/>
                <w:sz w:val="110"/>
                <w:szCs w:val="110"/>
              </w:rPr>
              <w:t>学</w:t>
            </w:r>
            <w:r>
              <w:rPr>
                <w:rFonts w:ascii="方正小标宋简体" w:eastAsia="宋体" w:hAnsi="方正小标宋简体" w:cs="Times New Roman" w:hint="eastAsia"/>
                <w:color w:val="FF0000"/>
                <w:spacing w:val="20"/>
                <w:kern w:val="0"/>
                <w:sz w:val="110"/>
                <w:szCs w:val="110"/>
              </w:rPr>
              <w:t xml:space="preserve"> </w:t>
            </w:r>
            <w:r w:rsidRPr="00E20330">
              <w:rPr>
                <w:rFonts w:ascii="方正小标宋简体" w:eastAsia="宋体" w:hAnsi="方正小标宋简体" w:cs="Times New Roman"/>
                <w:color w:val="FF0000"/>
                <w:spacing w:val="20"/>
                <w:kern w:val="0"/>
                <w:sz w:val="110"/>
                <w:szCs w:val="110"/>
              </w:rPr>
              <w:t>文</w:t>
            </w:r>
            <w:r>
              <w:rPr>
                <w:rFonts w:ascii="方正小标宋简体" w:eastAsia="宋体" w:hAnsi="方正小标宋简体" w:cs="Times New Roman" w:hint="eastAsia"/>
                <w:color w:val="FF0000"/>
                <w:spacing w:val="20"/>
                <w:kern w:val="0"/>
                <w:sz w:val="110"/>
                <w:szCs w:val="110"/>
              </w:rPr>
              <w:t xml:space="preserve"> </w:t>
            </w:r>
            <w:r w:rsidRPr="00E20330">
              <w:rPr>
                <w:rFonts w:ascii="方正小标宋简体" w:eastAsia="宋体" w:hAnsi="方正小标宋简体" w:cs="Times New Roman"/>
                <w:color w:val="FF0000"/>
                <w:spacing w:val="20"/>
                <w:kern w:val="0"/>
                <w:sz w:val="110"/>
                <w:szCs w:val="110"/>
              </w:rPr>
              <w:t>件</w:t>
            </w:r>
          </w:p>
          <w:p w:rsidR="00E20330" w:rsidRPr="00E20330" w:rsidRDefault="00E20330" w:rsidP="00E20330">
            <w:pPr>
              <w:widowControl/>
              <w:snapToGrid w:val="0"/>
              <w:spacing w:line="540" w:lineRule="atLeast"/>
              <w:jc w:val="center"/>
              <w:rPr>
                <w:rFonts w:ascii="宋体" w:eastAsia="宋体" w:hAnsi="宋体" w:cs="宋体"/>
                <w:kern w:val="0"/>
                <w:sz w:val="28"/>
                <w:szCs w:val="28"/>
              </w:rPr>
            </w:pPr>
            <w:r w:rsidRPr="00E20330">
              <w:rPr>
                <w:rFonts w:ascii="Times New Roman" w:eastAsia="宋体" w:hAnsi="Times New Roman" w:cs="Times New Roman"/>
                <w:kern w:val="0"/>
                <w:sz w:val="32"/>
                <w:szCs w:val="32"/>
              </w:rPr>
              <w:t> </w:t>
            </w:r>
          </w:p>
          <w:p w:rsidR="00E20330" w:rsidRPr="00E20330" w:rsidRDefault="00E20330" w:rsidP="00E20330">
            <w:pPr>
              <w:widowControl/>
              <w:snapToGrid w:val="0"/>
              <w:jc w:val="center"/>
              <w:rPr>
                <w:rFonts w:ascii="宋体" w:eastAsia="宋体" w:hAnsi="宋体" w:cs="宋体" w:hint="eastAsia"/>
                <w:kern w:val="0"/>
                <w:sz w:val="28"/>
                <w:szCs w:val="28"/>
              </w:rPr>
            </w:pPr>
            <w:r w:rsidRPr="00E20330">
              <w:rPr>
                <w:rFonts w:ascii="Times New Roman" w:eastAsia="宋体" w:hAnsi="Times New Roman" w:cs="Times New Roman"/>
                <w:kern w:val="0"/>
                <w:sz w:val="32"/>
                <w:szCs w:val="32"/>
              </w:rPr>
              <w:t> </w:t>
            </w:r>
          </w:p>
          <w:p w:rsidR="00E20330" w:rsidRPr="00E20330" w:rsidRDefault="00E20330" w:rsidP="00E20330">
            <w:pPr>
              <w:widowControl/>
              <w:snapToGrid w:val="0"/>
              <w:jc w:val="center"/>
              <w:rPr>
                <w:rFonts w:ascii="宋体" w:eastAsia="宋体" w:hAnsi="宋体" w:cs="宋体" w:hint="eastAsia"/>
                <w:kern w:val="0"/>
                <w:sz w:val="28"/>
                <w:szCs w:val="28"/>
              </w:rPr>
            </w:pPr>
            <w:r w:rsidRPr="00E20330">
              <w:rPr>
                <w:rFonts w:ascii="仿宋_GB2312" w:eastAsia="仿宋_GB2312" w:hAnsi="宋体" w:cs="宋体" w:hint="eastAsia"/>
                <w:kern w:val="0"/>
                <w:sz w:val="32"/>
                <w:szCs w:val="32"/>
              </w:rPr>
              <w:t>中大总务〔</w:t>
            </w:r>
            <w:r w:rsidRPr="00E20330">
              <w:rPr>
                <w:rFonts w:ascii="Times New Roman" w:eastAsia="宋体" w:hAnsi="Times New Roman" w:cs="Times New Roman"/>
                <w:kern w:val="0"/>
                <w:sz w:val="32"/>
                <w:szCs w:val="32"/>
              </w:rPr>
              <w:t>2016</w:t>
            </w:r>
            <w:r w:rsidRPr="00E20330">
              <w:rPr>
                <w:rFonts w:ascii="仿宋_GB2312" w:eastAsia="仿宋_GB2312" w:hAnsi="宋体" w:cs="宋体" w:hint="eastAsia"/>
                <w:kern w:val="0"/>
                <w:sz w:val="32"/>
                <w:szCs w:val="32"/>
              </w:rPr>
              <w:t>〕</w:t>
            </w:r>
            <w:r w:rsidRPr="00E20330">
              <w:rPr>
                <w:rFonts w:ascii="Times New Roman" w:eastAsia="宋体" w:hAnsi="Times New Roman" w:cs="Times New Roman"/>
                <w:kern w:val="0"/>
                <w:sz w:val="32"/>
                <w:szCs w:val="32"/>
              </w:rPr>
              <w:t>2</w:t>
            </w:r>
            <w:r w:rsidRPr="00E20330">
              <w:rPr>
                <w:rFonts w:ascii="仿宋_GB2312" w:eastAsia="仿宋_GB2312" w:hAnsi="宋体" w:cs="宋体" w:hint="eastAsia"/>
                <w:kern w:val="0"/>
                <w:sz w:val="32"/>
                <w:szCs w:val="32"/>
              </w:rPr>
              <w:t>号</w:t>
            </w:r>
          </w:p>
          <w:p w:rsidR="00E20330" w:rsidRPr="00E20330" w:rsidRDefault="00E20330" w:rsidP="00E20330">
            <w:pPr>
              <w:widowControl/>
              <w:snapToGrid w:val="0"/>
              <w:spacing w:line="560" w:lineRule="atLeast"/>
              <w:jc w:val="center"/>
              <w:rPr>
                <w:rFonts w:ascii="宋体" w:eastAsia="宋体" w:hAnsi="宋体" w:cs="宋体" w:hint="eastAsia"/>
                <w:color w:val="FF0000"/>
                <w:kern w:val="0"/>
                <w:sz w:val="28"/>
                <w:szCs w:val="28"/>
              </w:rPr>
            </w:pPr>
            <w:r w:rsidRPr="00E20330">
              <w:rPr>
                <w:rFonts w:ascii="宋体" w:eastAsia="宋体" w:hAnsi="宋体" w:cs="宋体"/>
                <w:noProof/>
                <w:color w:val="FF0000"/>
                <w:kern w:val="0"/>
                <w:sz w:val="28"/>
                <w:szCs w:val="28"/>
              </w:rPr>
              <mc:AlternateContent>
                <mc:Choice Requires="wps">
                  <w:drawing>
                    <wp:anchor distT="0" distB="0" distL="114300" distR="114300" simplePos="0" relativeHeight="251659264" behindDoc="0" locked="0" layoutInCell="1" allowOverlap="1">
                      <wp:simplePos x="0" y="0"/>
                      <wp:positionH relativeFrom="column">
                        <wp:posOffset>-280035</wp:posOffset>
                      </wp:positionH>
                      <wp:positionV relativeFrom="paragraph">
                        <wp:posOffset>282575</wp:posOffset>
                      </wp:positionV>
                      <wp:extent cx="6696075" cy="0"/>
                      <wp:effectExtent l="0" t="0" r="28575" b="19050"/>
                      <wp:wrapNone/>
                      <wp:docPr id="2" name="直接连接符 2"/>
                      <wp:cNvGraphicFramePr/>
                      <a:graphic xmlns:a="http://schemas.openxmlformats.org/drawingml/2006/main">
                        <a:graphicData uri="http://schemas.microsoft.com/office/word/2010/wordprocessingShape">
                          <wps:wsp>
                            <wps:cNvCnPr/>
                            <wps:spPr>
                              <a:xfrm>
                                <a:off x="0" y="0"/>
                                <a:ext cx="6696075"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1DBC4B04" id="直接连接符 2"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22.05pt,22.25pt" to="505.2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" strokecolor="#ed7d31 [3205]" strokeweight="1.5pt">
                      <v:stroke joinstyle="miter"/>
                    </v:line>
                  </w:pict>
                </mc:Fallback>
              </mc:AlternateContent>
            </w:r>
            <w:r w:rsidRPr="00E20330">
              <w:rPr>
                <w:rFonts w:ascii="方正小标宋简体" w:eastAsia="宋体" w:hAnsi="方正小标宋简体" w:cs="宋体"/>
                <w:color w:val="FF0000"/>
                <w:kern w:val="0"/>
                <w:sz w:val="32"/>
                <w:szCs w:val="32"/>
              </w:rPr>
              <w:t> </w:t>
            </w:r>
          </w:p>
          <w:p w:rsidR="00E20330" w:rsidRPr="00E20330" w:rsidRDefault="00E20330" w:rsidP="00E20330">
            <w:pPr>
              <w:widowControl/>
              <w:snapToGrid w:val="0"/>
              <w:jc w:val="center"/>
              <w:rPr>
                <w:rFonts w:ascii="宋体" w:eastAsia="宋体" w:hAnsi="宋体" w:cs="宋体" w:hint="eastAsia"/>
                <w:kern w:val="0"/>
                <w:sz w:val="28"/>
                <w:szCs w:val="28"/>
              </w:rPr>
            </w:pPr>
            <w:r w:rsidRPr="00E20330">
              <w:rPr>
                <w:rFonts w:ascii="方正小标宋简体" w:eastAsia="宋体" w:hAnsi="方正小标宋简体" w:cs="宋体"/>
                <w:kern w:val="0"/>
                <w:sz w:val="32"/>
                <w:szCs w:val="32"/>
              </w:rPr>
              <w:t> </w:t>
            </w:r>
          </w:p>
          <w:p w:rsidR="00E20330" w:rsidRPr="00E20330" w:rsidRDefault="00E20330" w:rsidP="00E20330">
            <w:pPr>
              <w:widowControl/>
              <w:jc w:val="left"/>
              <w:rPr>
                <w:rFonts w:ascii="宋体" w:eastAsia="宋体" w:hAnsi="宋体" w:cs="宋体" w:hint="eastAsia"/>
                <w:kern w:val="0"/>
                <w:sz w:val="24"/>
                <w:szCs w:val="24"/>
              </w:rPr>
            </w:pPr>
            <w:r w:rsidRPr="00E20330">
              <w:rPr>
                <w:rFonts w:ascii="宋体" w:eastAsia="宋体" w:hAnsi="宋体" w:cs="宋体"/>
                <w:kern w:val="0"/>
                <w:sz w:val="24"/>
                <w:szCs w:val="24"/>
              </w:rPr>
              <w:br w:type="textWrapping" w:clear="all"/>
            </w:r>
          </w:p>
          <w:p w:rsidR="00E20330" w:rsidRPr="00E20330" w:rsidRDefault="00E20330" w:rsidP="00E20330">
            <w:pPr>
              <w:widowControl/>
              <w:topLinePunct/>
              <w:snapToGrid w:val="0"/>
              <w:spacing w:line="540" w:lineRule="atLeast"/>
              <w:jc w:val="center"/>
              <w:rPr>
                <w:rFonts w:ascii="Times New Roman" w:eastAsia="宋体" w:hAnsi="Times New Roman" w:cs="Times New Roman"/>
                <w:kern w:val="0"/>
                <w:szCs w:val="21"/>
              </w:rPr>
            </w:pPr>
            <w:bookmarkStart w:id="0" w:name="_GoBack"/>
            <w:r w:rsidRPr="00E20330">
              <w:rPr>
                <w:rFonts w:ascii="方正小标宋简体" w:eastAsia="宋体" w:hAnsi="方正小标宋简体" w:cs="Times New Roman"/>
                <w:kern w:val="0"/>
                <w:sz w:val="44"/>
                <w:szCs w:val="44"/>
              </w:rPr>
              <w:t>中山大学关于印发</w:t>
            </w:r>
            <w:proofErr w:type="gramStart"/>
            <w:r w:rsidRPr="00E20330">
              <w:rPr>
                <w:rFonts w:ascii="方正小标宋简体" w:eastAsia="宋体" w:hAnsi="方正小标宋简体" w:cs="Times New Roman"/>
                <w:kern w:val="0"/>
                <w:sz w:val="44"/>
                <w:szCs w:val="44"/>
              </w:rPr>
              <w:t>《</w:t>
            </w:r>
            <w:proofErr w:type="gramEnd"/>
            <w:r w:rsidRPr="00E20330">
              <w:rPr>
                <w:rFonts w:ascii="方正小标宋简体" w:eastAsia="宋体" w:hAnsi="方正小标宋简体" w:cs="Times New Roman"/>
                <w:kern w:val="0"/>
                <w:sz w:val="44"/>
                <w:szCs w:val="44"/>
              </w:rPr>
              <w:t>中山大学公共用房</w:t>
            </w:r>
          </w:p>
          <w:p w:rsidR="00E20330" w:rsidRPr="00E20330" w:rsidRDefault="00E20330" w:rsidP="00E20330">
            <w:pPr>
              <w:widowControl/>
              <w:topLinePunct/>
              <w:snapToGrid w:val="0"/>
              <w:spacing w:line="540" w:lineRule="atLeast"/>
              <w:jc w:val="center"/>
              <w:rPr>
                <w:rFonts w:ascii="Times New Roman" w:eastAsia="宋体" w:hAnsi="Times New Roman" w:cs="Times New Roman"/>
                <w:kern w:val="0"/>
                <w:szCs w:val="21"/>
              </w:rPr>
            </w:pPr>
            <w:r w:rsidRPr="00E20330">
              <w:rPr>
                <w:rFonts w:ascii="方正小标宋简体" w:eastAsia="宋体" w:hAnsi="方正小标宋简体" w:cs="Times New Roman"/>
                <w:kern w:val="0"/>
                <w:sz w:val="44"/>
                <w:szCs w:val="44"/>
              </w:rPr>
              <w:t>管理办法（试行）</w:t>
            </w:r>
            <w:proofErr w:type="gramStart"/>
            <w:r w:rsidRPr="00E20330">
              <w:rPr>
                <w:rFonts w:ascii="方正小标宋简体" w:eastAsia="宋体" w:hAnsi="方正小标宋简体" w:cs="Times New Roman"/>
                <w:kern w:val="0"/>
                <w:sz w:val="44"/>
                <w:szCs w:val="44"/>
              </w:rPr>
              <w:t>》</w:t>
            </w:r>
            <w:proofErr w:type="gramEnd"/>
            <w:r w:rsidRPr="00E20330">
              <w:rPr>
                <w:rFonts w:ascii="方正小标宋简体" w:eastAsia="宋体" w:hAnsi="方正小标宋简体" w:cs="Times New Roman"/>
                <w:kern w:val="0"/>
                <w:sz w:val="44"/>
                <w:szCs w:val="44"/>
              </w:rPr>
              <w:t>的通知</w:t>
            </w:r>
          </w:p>
          <w:bookmarkEnd w:id="0"/>
          <w:p w:rsidR="00E20330" w:rsidRPr="00E20330" w:rsidRDefault="00E20330" w:rsidP="00E20330">
            <w:pPr>
              <w:widowControl/>
              <w:topLinePunct/>
              <w:snapToGrid w:val="0"/>
              <w:spacing w:line="600" w:lineRule="atLeast"/>
              <w:rPr>
                <w:rFonts w:ascii="Times New Roman" w:eastAsia="宋体" w:hAnsi="Times New Roman" w:cs="Times New Roman"/>
                <w:kern w:val="0"/>
                <w:szCs w:val="21"/>
              </w:rPr>
            </w:pPr>
            <w:r w:rsidRPr="00E20330">
              <w:rPr>
                <w:rFonts w:ascii="Times New Roman" w:eastAsia="宋体" w:hAnsi="Times New Roman" w:cs="Times New Roman"/>
                <w:kern w:val="0"/>
                <w:sz w:val="32"/>
                <w:szCs w:val="32"/>
              </w:rPr>
              <w:t> </w:t>
            </w:r>
          </w:p>
          <w:p w:rsidR="00E20330" w:rsidRPr="00E20330" w:rsidRDefault="00E20330" w:rsidP="00E20330">
            <w:pPr>
              <w:widowControl/>
              <w:topLinePunct/>
              <w:snapToGrid w:val="0"/>
              <w:spacing w:line="600" w:lineRule="atLeast"/>
              <w:rPr>
                <w:rFonts w:ascii="Times New Roman" w:eastAsia="宋体" w:hAnsi="Times New Roman" w:cs="Times New Roman"/>
                <w:kern w:val="0"/>
                <w:szCs w:val="21"/>
              </w:rPr>
            </w:pPr>
            <w:r w:rsidRPr="00E20330">
              <w:rPr>
                <w:rFonts w:ascii="仿宋_GB2312" w:eastAsia="仿宋_GB2312" w:hAnsi="Times New Roman" w:cs="Times New Roman" w:hint="eastAsia"/>
                <w:kern w:val="0"/>
                <w:sz w:val="32"/>
                <w:szCs w:val="32"/>
              </w:rPr>
              <w:t>校机关各部、处、室，各学院、直属系，各直属单位，各附属医院（单位），产业集团，各有关科研机构：</w:t>
            </w:r>
          </w:p>
          <w:p w:rsidR="00E20330" w:rsidRPr="00E20330" w:rsidRDefault="00E20330" w:rsidP="00E20330">
            <w:pPr>
              <w:widowControl/>
              <w:topLinePunct/>
              <w:snapToGrid w:val="0"/>
              <w:spacing w:line="600" w:lineRule="atLeast"/>
              <w:ind w:firstLine="640"/>
              <w:rPr>
                <w:rFonts w:ascii="Times New Roman" w:eastAsia="宋体" w:hAnsi="Times New Roman" w:cs="Times New Roman"/>
                <w:kern w:val="0"/>
                <w:szCs w:val="21"/>
              </w:rPr>
            </w:pPr>
            <w:r w:rsidRPr="00E20330">
              <w:rPr>
                <w:rFonts w:ascii="仿宋_GB2312" w:eastAsia="仿宋_GB2312" w:hAnsi="Times New Roman" w:cs="Times New Roman" w:hint="eastAsia"/>
                <w:kern w:val="0"/>
                <w:sz w:val="32"/>
                <w:szCs w:val="32"/>
              </w:rPr>
              <w:t>为规范学校公共用房管理工作，提高公房资源使用效率，学校将实行以定额管理为手段、动态评估为依据、合同管理为约束、考核监督为问责的公共用房管理使用机制。根据相关规定，结合我校实际情况，制订了《中山大学公共用房管理办法（试行）》。经</w:t>
            </w:r>
            <w:r w:rsidRPr="00E20330">
              <w:rPr>
                <w:rFonts w:ascii="Times New Roman" w:eastAsia="宋体" w:hAnsi="Times New Roman" w:cs="Times New Roman"/>
                <w:kern w:val="0"/>
                <w:sz w:val="32"/>
                <w:szCs w:val="32"/>
              </w:rPr>
              <w:t>2016</w:t>
            </w:r>
            <w:r w:rsidRPr="00E20330">
              <w:rPr>
                <w:rFonts w:ascii="仿宋_GB2312" w:eastAsia="仿宋_GB2312" w:hAnsi="Times New Roman" w:cs="Times New Roman" w:hint="eastAsia"/>
                <w:kern w:val="0"/>
                <w:sz w:val="32"/>
                <w:szCs w:val="32"/>
              </w:rPr>
              <w:t>年第</w:t>
            </w:r>
            <w:r w:rsidRPr="00E20330">
              <w:rPr>
                <w:rFonts w:ascii="Times New Roman" w:eastAsia="宋体" w:hAnsi="Times New Roman" w:cs="Times New Roman"/>
                <w:kern w:val="0"/>
                <w:sz w:val="32"/>
                <w:szCs w:val="32"/>
              </w:rPr>
              <w:t>14</w:t>
            </w:r>
            <w:r w:rsidRPr="00E20330">
              <w:rPr>
                <w:rFonts w:ascii="仿宋_GB2312" w:eastAsia="仿宋_GB2312" w:hAnsi="Times New Roman" w:cs="Times New Roman" w:hint="eastAsia"/>
                <w:kern w:val="0"/>
                <w:sz w:val="32"/>
                <w:szCs w:val="32"/>
              </w:rPr>
              <w:t>次党委常委（扩大）会议审议通过，现予以印发，请遵照执行。</w:t>
            </w:r>
          </w:p>
          <w:p w:rsidR="00E20330" w:rsidRPr="00E20330" w:rsidRDefault="00E20330" w:rsidP="00E20330">
            <w:pPr>
              <w:widowControl/>
              <w:topLinePunct/>
              <w:snapToGrid w:val="0"/>
              <w:spacing w:line="600" w:lineRule="atLeast"/>
              <w:rPr>
                <w:rFonts w:ascii="Times New Roman" w:eastAsia="宋体" w:hAnsi="Times New Roman" w:cs="Times New Roman"/>
                <w:kern w:val="0"/>
                <w:szCs w:val="21"/>
              </w:rPr>
            </w:pPr>
            <w:r w:rsidRPr="00E20330">
              <w:rPr>
                <w:rFonts w:ascii="Times New Roman" w:eastAsia="宋体" w:hAnsi="Times New Roman" w:cs="Times New Roman"/>
                <w:kern w:val="0"/>
                <w:sz w:val="32"/>
                <w:szCs w:val="32"/>
              </w:rPr>
              <w:t> </w:t>
            </w:r>
          </w:p>
          <w:p w:rsidR="00E20330" w:rsidRPr="00E20330" w:rsidRDefault="00E20330" w:rsidP="00E20330">
            <w:pPr>
              <w:widowControl/>
              <w:topLinePunct/>
              <w:snapToGrid w:val="0"/>
              <w:spacing w:line="600" w:lineRule="atLeast"/>
              <w:rPr>
                <w:rFonts w:ascii="Times New Roman" w:eastAsia="宋体" w:hAnsi="Times New Roman" w:cs="Times New Roman"/>
                <w:kern w:val="0"/>
                <w:szCs w:val="21"/>
              </w:rPr>
            </w:pPr>
            <w:r w:rsidRPr="00E20330">
              <w:rPr>
                <w:rFonts w:ascii="Times New Roman" w:eastAsia="宋体" w:hAnsi="Times New Roman" w:cs="Times New Roman"/>
                <w:kern w:val="0"/>
                <w:sz w:val="32"/>
                <w:szCs w:val="32"/>
              </w:rPr>
              <w:t> </w:t>
            </w:r>
          </w:p>
          <w:p w:rsidR="00E20330" w:rsidRPr="00E20330" w:rsidRDefault="00E20330" w:rsidP="00E20330">
            <w:pPr>
              <w:widowControl/>
              <w:topLinePunct/>
              <w:snapToGrid w:val="0"/>
              <w:spacing w:line="600" w:lineRule="atLeast"/>
              <w:rPr>
                <w:rFonts w:ascii="Times New Roman" w:eastAsia="宋体" w:hAnsi="Times New Roman" w:cs="Times New Roman"/>
                <w:kern w:val="0"/>
                <w:szCs w:val="21"/>
              </w:rPr>
            </w:pPr>
            <w:r w:rsidRPr="00E20330">
              <w:rPr>
                <w:rFonts w:ascii="Times New Roman" w:eastAsia="宋体" w:hAnsi="Times New Roman" w:cs="Times New Roman"/>
                <w:kern w:val="0"/>
                <w:szCs w:val="21"/>
              </w:rPr>
              <w:t> </w:t>
            </w:r>
          </w:p>
          <w:p w:rsidR="00E20330" w:rsidRPr="00E20330" w:rsidRDefault="00E20330" w:rsidP="00E20330">
            <w:pPr>
              <w:widowControl/>
              <w:topLinePunct/>
              <w:snapToGrid w:val="0"/>
              <w:spacing w:line="600" w:lineRule="atLeast"/>
              <w:ind w:right="640"/>
              <w:jc w:val="center"/>
              <w:rPr>
                <w:rFonts w:ascii="Times New Roman" w:eastAsia="宋体" w:hAnsi="Times New Roman" w:cs="Times New Roman"/>
                <w:kern w:val="0"/>
                <w:szCs w:val="21"/>
              </w:rPr>
            </w:pPr>
            <w:r w:rsidRPr="00E20330">
              <w:rPr>
                <w:rFonts w:ascii="Times New Roman" w:eastAsia="宋体" w:hAnsi="Times New Roman" w:cs="Times New Roman"/>
                <w:kern w:val="0"/>
                <w:sz w:val="32"/>
                <w:szCs w:val="32"/>
              </w:rPr>
              <w:t>                                </w:t>
            </w:r>
            <w:r w:rsidRPr="00E20330">
              <w:rPr>
                <w:rFonts w:ascii="仿宋_GB2312" w:eastAsia="仿宋_GB2312" w:hAnsi="Times New Roman" w:cs="Times New Roman" w:hint="eastAsia"/>
                <w:kern w:val="0"/>
                <w:sz w:val="32"/>
                <w:szCs w:val="32"/>
              </w:rPr>
              <w:t>中山大学</w:t>
            </w:r>
          </w:p>
          <w:p w:rsidR="00E20330" w:rsidRPr="00E20330" w:rsidRDefault="00E20330" w:rsidP="00E20330">
            <w:pPr>
              <w:widowControl/>
              <w:topLinePunct/>
              <w:snapToGrid w:val="0"/>
              <w:spacing w:line="540" w:lineRule="atLeast"/>
              <w:jc w:val="center"/>
              <w:rPr>
                <w:rFonts w:ascii="Times New Roman" w:eastAsia="宋体" w:hAnsi="Times New Roman" w:cs="Times New Roman"/>
                <w:kern w:val="0"/>
                <w:szCs w:val="21"/>
              </w:rPr>
            </w:pPr>
            <w:r w:rsidRPr="00E20330">
              <w:rPr>
                <w:rFonts w:ascii="Times New Roman" w:eastAsia="宋体" w:hAnsi="Times New Roman" w:cs="Times New Roman"/>
                <w:kern w:val="0"/>
                <w:sz w:val="32"/>
                <w:szCs w:val="32"/>
              </w:rPr>
              <w:t>                             2016</w:t>
            </w:r>
            <w:r w:rsidRPr="00E20330">
              <w:rPr>
                <w:rFonts w:ascii="仿宋_GB2312" w:eastAsia="仿宋_GB2312" w:hAnsi="Times New Roman" w:cs="Times New Roman" w:hint="eastAsia"/>
                <w:kern w:val="0"/>
                <w:sz w:val="32"/>
                <w:szCs w:val="32"/>
              </w:rPr>
              <w:t>年</w:t>
            </w:r>
            <w:r w:rsidRPr="00E20330">
              <w:rPr>
                <w:rFonts w:ascii="Times New Roman" w:eastAsia="宋体" w:hAnsi="Times New Roman" w:cs="Times New Roman"/>
                <w:kern w:val="0"/>
                <w:sz w:val="32"/>
                <w:szCs w:val="32"/>
              </w:rPr>
              <w:t>7</w:t>
            </w:r>
            <w:r w:rsidRPr="00E20330">
              <w:rPr>
                <w:rFonts w:ascii="仿宋_GB2312" w:eastAsia="仿宋_GB2312" w:hAnsi="Times New Roman" w:cs="Times New Roman" w:hint="eastAsia"/>
                <w:kern w:val="0"/>
                <w:sz w:val="32"/>
                <w:szCs w:val="32"/>
              </w:rPr>
              <w:t>月</w:t>
            </w:r>
            <w:r w:rsidRPr="00E20330">
              <w:rPr>
                <w:rFonts w:ascii="Times New Roman" w:eastAsia="宋体" w:hAnsi="Times New Roman" w:cs="Times New Roman"/>
                <w:kern w:val="0"/>
                <w:sz w:val="32"/>
                <w:szCs w:val="32"/>
              </w:rPr>
              <w:t>25</w:t>
            </w:r>
            <w:r w:rsidRPr="00E20330">
              <w:rPr>
                <w:rFonts w:ascii="仿宋_GB2312" w:eastAsia="仿宋_GB2312" w:hAnsi="Times New Roman" w:cs="Times New Roman" w:hint="eastAsia"/>
                <w:kern w:val="0"/>
                <w:sz w:val="32"/>
                <w:szCs w:val="32"/>
              </w:rPr>
              <w:t>日</w:t>
            </w:r>
            <w:r w:rsidRPr="00E20330">
              <w:rPr>
                <w:rFonts w:ascii="Times New Roman" w:eastAsia="宋体" w:hAnsi="Times New Roman" w:cs="Times New Roman"/>
                <w:kern w:val="0"/>
                <w:sz w:val="32"/>
                <w:szCs w:val="32"/>
              </w:rPr>
              <w:t xml:space="preserve">        </w:t>
            </w:r>
          </w:p>
        </w:tc>
      </w:tr>
    </w:tbl>
    <w:p w:rsidR="00E20330" w:rsidRPr="00E20330" w:rsidRDefault="00E20330" w:rsidP="00E20330">
      <w:pPr>
        <w:widowControl/>
        <w:shd w:val="clear" w:color="auto" w:fill="FFFFFF"/>
        <w:wordWrap w:val="0"/>
        <w:topLinePunct/>
        <w:snapToGrid w:val="0"/>
        <w:spacing w:line="540" w:lineRule="atLeast"/>
        <w:jc w:val="center"/>
        <w:rPr>
          <w:rFonts w:ascii="Times New Roman" w:eastAsia="宋体" w:hAnsi="Times New Roman" w:cs="Times New Roman"/>
          <w:kern w:val="0"/>
          <w:szCs w:val="21"/>
        </w:rPr>
      </w:pPr>
      <w:r w:rsidRPr="00E20330">
        <w:rPr>
          <w:rFonts w:ascii="Times New Roman" w:eastAsia="宋体" w:hAnsi="Times New Roman" w:cs="Times New Roman"/>
          <w:snapToGrid w:val="0"/>
          <w:kern w:val="0"/>
          <w:sz w:val="44"/>
          <w:szCs w:val="44"/>
        </w:rPr>
        <w:br w:type="page"/>
      </w:r>
      <w:r w:rsidRPr="00E20330">
        <w:rPr>
          <w:rFonts w:ascii="方正小标宋简体" w:eastAsia="宋体" w:hAnsi="方正小标宋简体" w:cs="Times New Roman"/>
          <w:snapToGrid w:val="0"/>
          <w:kern w:val="0"/>
          <w:sz w:val="44"/>
          <w:szCs w:val="44"/>
        </w:rPr>
        <w:lastRenderedPageBreak/>
        <w:t>中山大学公共用房管理办法（试行）</w:t>
      </w:r>
    </w:p>
    <w:p w:rsidR="00E20330" w:rsidRPr="00E20330" w:rsidRDefault="00E20330" w:rsidP="00E20330">
      <w:pPr>
        <w:widowControl/>
        <w:shd w:val="clear" w:color="auto" w:fill="FFFFFF"/>
        <w:wordWrap w:val="0"/>
        <w:topLinePunct/>
        <w:snapToGrid w:val="0"/>
        <w:spacing w:line="540" w:lineRule="atLeast"/>
        <w:ind w:firstLine="640"/>
        <w:rPr>
          <w:rFonts w:ascii="Times New Roman" w:eastAsia="宋体" w:hAnsi="Times New Roman" w:cs="Times New Roman"/>
          <w:kern w:val="0"/>
          <w:szCs w:val="21"/>
        </w:rPr>
      </w:pPr>
      <w:r w:rsidRPr="00E20330">
        <w:rPr>
          <w:rFonts w:ascii="Times New Roman" w:eastAsia="宋体" w:hAnsi="Times New Roman" w:cs="Times New Roman"/>
          <w:kern w:val="0"/>
          <w:sz w:val="24"/>
          <w:szCs w:val="24"/>
        </w:rPr>
        <w:t> </w:t>
      </w:r>
    </w:p>
    <w:p w:rsidR="00E20330" w:rsidRPr="00E20330" w:rsidRDefault="00E20330" w:rsidP="00E20330">
      <w:pPr>
        <w:widowControl/>
        <w:shd w:val="clear" w:color="auto" w:fill="FFFFFF"/>
        <w:wordWrap w:val="0"/>
        <w:topLinePunct/>
        <w:snapToGrid w:val="0"/>
        <w:spacing w:line="540" w:lineRule="atLeast"/>
        <w:jc w:val="center"/>
        <w:rPr>
          <w:rFonts w:ascii="Times New Roman" w:eastAsia="宋体" w:hAnsi="Times New Roman" w:cs="Times New Roman"/>
          <w:kern w:val="0"/>
          <w:szCs w:val="21"/>
        </w:rPr>
      </w:pPr>
      <w:r w:rsidRPr="00E20330">
        <w:rPr>
          <w:rFonts w:ascii="黑体" w:eastAsia="黑体" w:hAnsi="黑体" w:cs="Times New Roman" w:hint="eastAsia"/>
          <w:snapToGrid w:val="0"/>
          <w:kern w:val="0"/>
          <w:sz w:val="32"/>
          <w:szCs w:val="32"/>
        </w:rPr>
        <w:t>第一章</w:t>
      </w:r>
      <w:r w:rsidRPr="00E20330">
        <w:rPr>
          <w:rFonts w:ascii="Times New Roman" w:eastAsia="宋体" w:hAnsi="Times New Roman" w:cs="Times New Roman"/>
          <w:snapToGrid w:val="0"/>
          <w:kern w:val="0"/>
          <w:sz w:val="32"/>
          <w:szCs w:val="32"/>
        </w:rPr>
        <w:t xml:space="preserve">  </w:t>
      </w:r>
      <w:r w:rsidRPr="00E20330">
        <w:rPr>
          <w:rFonts w:ascii="黑体" w:eastAsia="黑体" w:hAnsi="黑体" w:cs="Times New Roman" w:hint="eastAsia"/>
          <w:snapToGrid w:val="0"/>
          <w:kern w:val="0"/>
          <w:sz w:val="32"/>
          <w:szCs w:val="32"/>
        </w:rPr>
        <w:t>总则</w:t>
      </w:r>
    </w:p>
    <w:p w:rsidR="00E20330" w:rsidRPr="00E20330" w:rsidRDefault="00E20330" w:rsidP="00E20330">
      <w:pPr>
        <w:widowControl/>
        <w:shd w:val="clear" w:color="auto" w:fill="FFFFFF"/>
        <w:wordWrap w:val="0"/>
        <w:topLinePunct/>
        <w:snapToGrid w:val="0"/>
        <w:spacing w:line="540" w:lineRule="atLeast"/>
        <w:ind w:firstLine="643"/>
        <w:rPr>
          <w:rFonts w:ascii="Times New Roman" w:eastAsia="宋体" w:hAnsi="Times New Roman" w:cs="Times New Roman"/>
          <w:kern w:val="0"/>
          <w:szCs w:val="21"/>
        </w:rPr>
      </w:pPr>
      <w:r w:rsidRPr="00E20330">
        <w:rPr>
          <w:rFonts w:ascii="仿宋_GB2312" w:eastAsia="仿宋_GB2312" w:hAnsi="Times New Roman" w:cs="Times New Roman" w:hint="eastAsia"/>
          <w:b/>
          <w:bCs/>
          <w:snapToGrid w:val="0"/>
          <w:kern w:val="0"/>
          <w:sz w:val="32"/>
          <w:szCs w:val="32"/>
        </w:rPr>
        <w:t>第一条</w:t>
      </w:r>
      <w:r w:rsidRPr="00E20330">
        <w:rPr>
          <w:rFonts w:ascii="Times New Roman" w:eastAsia="宋体" w:hAnsi="Times New Roman" w:cs="Times New Roman"/>
          <w:snapToGrid w:val="0"/>
          <w:kern w:val="0"/>
          <w:sz w:val="32"/>
          <w:szCs w:val="32"/>
        </w:rPr>
        <w:t> </w:t>
      </w:r>
      <w:r w:rsidRPr="00E20330">
        <w:rPr>
          <w:rFonts w:ascii="仿宋_GB2312" w:eastAsia="仿宋_GB2312" w:hAnsi="Times New Roman" w:cs="Times New Roman" w:hint="eastAsia"/>
          <w:snapToGrid w:val="0"/>
          <w:kern w:val="0"/>
          <w:sz w:val="32"/>
          <w:szCs w:val="32"/>
        </w:rPr>
        <w:t>为了适应学校教学、科研等各项事业快速发展的需要，建立科学管理、优化配置、提高效率、服务一线的公共用房管理机制，根据《党政机关办公用房建设标准》（</w:t>
      </w:r>
      <w:proofErr w:type="gramStart"/>
      <w:r w:rsidRPr="00E20330">
        <w:rPr>
          <w:rFonts w:ascii="仿宋_GB2312" w:eastAsia="仿宋_GB2312" w:hAnsi="Times New Roman" w:cs="Times New Roman" w:hint="eastAsia"/>
          <w:snapToGrid w:val="0"/>
          <w:kern w:val="0"/>
          <w:sz w:val="32"/>
          <w:szCs w:val="32"/>
        </w:rPr>
        <w:t>发改投资</w:t>
      </w:r>
      <w:proofErr w:type="gramEnd"/>
      <w:r w:rsidRPr="00E20330">
        <w:rPr>
          <w:rFonts w:ascii="仿宋_GB2312" w:eastAsia="仿宋_GB2312" w:hAnsi="Times New Roman" w:cs="Times New Roman" w:hint="eastAsia"/>
          <w:snapToGrid w:val="0"/>
          <w:kern w:val="0"/>
          <w:sz w:val="32"/>
          <w:szCs w:val="32"/>
        </w:rPr>
        <w:t>〔</w:t>
      </w:r>
      <w:r w:rsidRPr="00E20330">
        <w:rPr>
          <w:rFonts w:ascii="Times New Roman" w:eastAsia="宋体" w:hAnsi="Times New Roman" w:cs="Times New Roman"/>
          <w:snapToGrid w:val="0"/>
          <w:kern w:val="0"/>
          <w:sz w:val="32"/>
          <w:szCs w:val="32"/>
        </w:rPr>
        <w:t>2014</w:t>
      </w:r>
      <w:r w:rsidRPr="00E20330">
        <w:rPr>
          <w:rFonts w:ascii="仿宋_GB2312" w:eastAsia="仿宋_GB2312" w:hAnsi="Times New Roman" w:cs="Times New Roman" w:hint="eastAsia"/>
          <w:snapToGrid w:val="0"/>
          <w:kern w:val="0"/>
          <w:sz w:val="32"/>
          <w:szCs w:val="32"/>
        </w:rPr>
        <w:t>〕</w:t>
      </w:r>
      <w:r w:rsidRPr="00E20330">
        <w:rPr>
          <w:rFonts w:ascii="Times New Roman" w:eastAsia="宋体" w:hAnsi="Times New Roman" w:cs="Times New Roman"/>
          <w:snapToGrid w:val="0"/>
          <w:kern w:val="0"/>
          <w:sz w:val="32"/>
          <w:szCs w:val="32"/>
        </w:rPr>
        <w:t>2674</w:t>
      </w:r>
      <w:r w:rsidRPr="00E20330">
        <w:rPr>
          <w:rFonts w:ascii="仿宋_GB2312" w:eastAsia="仿宋_GB2312" w:hAnsi="Times New Roman" w:cs="Times New Roman" w:hint="eastAsia"/>
          <w:snapToGrid w:val="0"/>
          <w:kern w:val="0"/>
          <w:sz w:val="32"/>
          <w:szCs w:val="32"/>
        </w:rPr>
        <w:t>号）、《教育部直属高等学校国有资产管理暂行办法》（</w:t>
      </w:r>
      <w:proofErr w:type="gramStart"/>
      <w:r w:rsidRPr="00E20330">
        <w:rPr>
          <w:rFonts w:ascii="仿宋_GB2312" w:eastAsia="仿宋_GB2312" w:hAnsi="Times New Roman" w:cs="Times New Roman" w:hint="eastAsia"/>
          <w:snapToGrid w:val="0"/>
          <w:kern w:val="0"/>
          <w:sz w:val="32"/>
          <w:szCs w:val="32"/>
        </w:rPr>
        <w:t>教财〔</w:t>
      </w:r>
      <w:r w:rsidRPr="00E20330">
        <w:rPr>
          <w:rFonts w:ascii="Times New Roman" w:eastAsia="宋体" w:hAnsi="Times New Roman" w:cs="Times New Roman"/>
          <w:snapToGrid w:val="0"/>
          <w:kern w:val="0"/>
          <w:sz w:val="32"/>
          <w:szCs w:val="32"/>
        </w:rPr>
        <w:t>2012</w:t>
      </w:r>
      <w:r w:rsidRPr="00E20330">
        <w:rPr>
          <w:rFonts w:ascii="仿宋_GB2312" w:eastAsia="仿宋_GB2312" w:hAnsi="Times New Roman" w:cs="Times New Roman" w:hint="eastAsia"/>
          <w:snapToGrid w:val="0"/>
          <w:kern w:val="0"/>
          <w:sz w:val="32"/>
          <w:szCs w:val="32"/>
        </w:rPr>
        <w:t>〕</w:t>
      </w:r>
      <w:proofErr w:type="gramEnd"/>
      <w:r w:rsidRPr="00E20330">
        <w:rPr>
          <w:rFonts w:ascii="Times New Roman" w:eastAsia="宋体" w:hAnsi="Times New Roman" w:cs="Times New Roman"/>
          <w:snapToGrid w:val="0"/>
          <w:kern w:val="0"/>
          <w:sz w:val="32"/>
          <w:szCs w:val="32"/>
        </w:rPr>
        <w:t>6</w:t>
      </w:r>
      <w:r w:rsidRPr="00E20330">
        <w:rPr>
          <w:rFonts w:ascii="仿宋_GB2312" w:eastAsia="仿宋_GB2312" w:hAnsi="Times New Roman" w:cs="Times New Roman" w:hint="eastAsia"/>
          <w:snapToGrid w:val="0"/>
          <w:kern w:val="0"/>
          <w:sz w:val="32"/>
          <w:szCs w:val="32"/>
        </w:rPr>
        <w:t>号）等文件规定，参考《普通高等学校建筑面积指标》（</w:t>
      </w:r>
      <w:r w:rsidRPr="00E20330">
        <w:rPr>
          <w:rFonts w:ascii="Times New Roman" w:eastAsia="宋体" w:hAnsi="Times New Roman" w:cs="Times New Roman"/>
          <w:snapToGrid w:val="0"/>
          <w:kern w:val="0"/>
          <w:sz w:val="32"/>
          <w:szCs w:val="32"/>
        </w:rPr>
        <w:t>2008</w:t>
      </w:r>
      <w:r w:rsidRPr="00E20330">
        <w:rPr>
          <w:rFonts w:ascii="仿宋_GB2312" w:eastAsia="仿宋_GB2312" w:hAnsi="Times New Roman" w:cs="Times New Roman" w:hint="eastAsia"/>
          <w:snapToGrid w:val="0"/>
          <w:kern w:val="0"/>
          <w:sz w:val="32"/>
          <w:szCs w:val="32"/>
        </w:rPr>
        <w:t>标准）并结合我校公共用房的实际情况，制定本办法。</w:t>
      </w:r>
    </w:p>
    <w:p w:rsidR="00E20330" w:rsidRPr="00E20330" w:rsidRDefault="00E20330" w:rsidP="00E20330">
      <w:pPr>
        <w:widowControl/>
        <w:shd w:val="clear" w:color="auto" w:fill="FFFFFF"/>
        <w:wordWrap w:val="0"/>
        <w:topLinePunct/>
        <w:snapToGrid w:val="0"/>
        <w:spacing w:line="540" w:lineRule="atLeast"/>
        <w:ind w:firstLine="643"/>
        <w:rPr>
          <w:rFonts w:ascii="Times New Roman" w:eastAsia="宋体" w:hAnsi="Times New Roman" w:cs="Times New Roman"/>
          <w:kern w:val="0"/>
          <w:szCs w:val="21"/>
        </w:rPr>
      </w:pPr>
      <w:r w:rsidRPr="00E20330">
        <w:rPr>
          <w:rFonts w:ascii="仿宋_GB2312" w:eastAsia="仿宋_GB2312" w:hAnsi="Times New Roman" w:cs="Times New Roman" w:hint="eastAsia"/>
          <w:b/>
          <w:bCs/>
          <w:snapToGrid w:val="0"/>
          <w:kern w:val="0"/>
          <w:sz w:val="32"/>
          <w:szCs w:val="32"/>
        </w:rPr>
        <w:t>第二条</w:t>
      </w:r>
      <w:r w:rsidRPr="00E20330">
        <w:rPr>
          <w:rFonts w:ascii="Times New Roman" w:eastAsia="宋体" w:hAnsi="Times New Roman" w:cs="Times New Roman"/>
          <w:snapToGrid w:val="0"/>
          <w:kern w:val="0"/>
          <w:sz w:val="32"/>
          <w:szCs w:val="32"/>
        </w:rPr>
        <w:t> </w:t>
      </w:r>
      <w:r w:rsidRPr="00E20330">
        <w:rPr>
          <w:rFonts w:ascii="仿宋_GB2312" w:eastAsia="仿宋_GB2312" w:hAnsi="Times New Roman" w:cs="Times New Roman" w:hint="eastAsia"/>
          <w:snapToGrid w:val="0"/>
          <w:kern w:val="0"/>
          <w:sz w:val="32"/>
          <w:szCs w:val="32"/>
        </w:rPr>
        <w:t>公共用房是指除公有住房以外的学校拥有产权或长期使用权的各类房屋及附属配套建筑物。</w:t>
      </w:r>
    </w:p>
    <w:p w:rsidR="00E20330" w:rsidRPr="00E20330" w:rsidRDefault="00E20330" w:rsidP="00E20330">
      <w:pPr>
        <w:widowControl/>
        <w:shd w:val="clear" w:color="auto" w:fill="FFFFFF"/>
        <w:wordWrap w:val="0"/>
        <w:topLinePunct/>
        <w:snapToGrid w:val="0"/>
        <w:spacing w:line="540" w:lineRule="atLeast"/>
        <w:ind w:firstLine="643"/>
        <w:rPr>
          <w:rFonts w:ascii="Times New Roman" w:eastAsia="宋体" w:hAnsi="Times New Roman" w:cs="Times New Roman"/>
          <w:kern w:val="0"/>
          <w:szCs w:val="21"/>
        </w:rPr>
      </w:pPr>
      <w:r w:rsidRPr="00E20330">
        <w:rPr>
          <w:rFonts w:ascii="仿宋_GB2312" w:eastAsia="仿宋_GB2312" w:hAnsi="Times New Roman" w:cs="Times New Roman" w:hint="eastAsia"/>
          <w:b/>
          <w:bCs/>
          <w:snapToGrid w:val="0"/>
          <w:kern w:val="0"/>
          <w:sz w:val="32"/>
          <w:szCs w:val="32"/>
        </w:rPr>
        <w:t>第三条</w:t>
      </w:r>
      <w:r w:rsidRPr="00E20330">
        <w:rPr>
          <w:rFonts w:ascii="Times New Roman" w:eastAsia="宋体" w:hAnsi="Times New Roman" w:cs="Times New Roman"/>
          <w:snapToGrid w:val="0"/>
          <w:kern w:val="0"/>
          <w:sz w:val="32"/>
          <w:szCs w:val="32"/>
        </w:rPr>
        <w:t> </w:t>
      </w:r>
      <w:r w:rsidRPr="00E20330">
        <w:rPr>
          <w:rFonts w:ascii="仿宋_GB2312" w:eastAsia="仿宋_GB2312" w:hAnsi="Times New Roman" w:cs="Times New Roman" w:hint="eastAsia"/>
          <w:snapToGrid w:val="0"/>
          <w:kern w:val="0"/>
          <w:sz w:val="32"/>
          <w:szCs w:val="32"/>
        </w:rPr>
        <w:t>学校实行以定额管理为手段、动态评估为依据、合同管理为约束、考核监督为问责的公共用房管理使用机制。</w:t>
      </w:r>
    </w:p>
    <w:p w:rsidR="00E20330" w:rsidRPr="00E20330" w:rsidRDefault="00E20330" w:rsidP="00E20330">
      <w:pPr>
        <w:widowControl/>
        <w:shd w:val="clear" w:color="auto" w:fill="FFFFFF"/>
        <w:wordWrap w:val="0"/>
        <w:topLinePunct/>
        <w:snapToGrid w:val="0"/>
        <w:spacing w:line="540" w:lineRule="atLeast"/>
        <w:ind w:firstLine="643"/>
        <w:rPr>
          <w:rFonts w:ascii="Times New Roman" w:eastAsia="宋体" w:hAnsi="Times New Roman" w:cs="Times New Roman"/>
          <w:kern w:val="0"/>
          <w:szCs w:val="21"/>
        </w:rPr>
      </w:pPr>
      <w:r w:rsidRPr="00E20330">
        <w:rPr>
          <w:rFonts w:ascii="仿宋_GB2312" w:eastAsia="仿宋_GB2312" w:hAnsi="Times New Roman" w:cs="Times New Roman" w:hint="eastAsia"/>
          <w:b/>
          <w:bCs/>
          <w:snapToGrid w:val="0"/>
          <w:kern w:val="0"/>
          <w:sz w:val="32"/>
          <w:szCs w:val="32"/>
        </w:rPr>
        <w:t>第四条</w:t>
      </w:r>
      <w:r w:rsidRPr="00E20330">
        <w:rPr>
          <w:rFonts w:ascii="Times New Roman" w:eastAsia="宋体" w:hAnsi="Times New Roman" w:cs="Times New Roman"/>
          <w:snapToGrid w:val="0"/>
          <w:kern w:val="0"/>
          <w:sz w:val="32"/>
          <w:szCs w:val="32"/>
        </w:rPr>
        <w:t> </w:t>
      </w:r>
      <w:r w:rsidRPr="00E20330">
        <w:rPr>
          <w:rFonts w:ascii="仿宋_GB2312" w:eastAsia="仿宋_GB2312" w:hAnsi="Times New Roman" w:cs="Times New Roman" w:hint="eastAsia"/>
          <w:snapToGrid w:val="0"/>
          <w:kern w:val="0"/>
          <w:sz w:val="32"/>
          <w:szCs w:val="32"/>
        </w:rPr>
        <w:t>学校公共用房资源配置应遵循以下原则：</w:t>
      </w:r>
    </w:p>
    <w:p w:rsidR="00E20330" w:rsidRPr="00E20330" w:rsidRDefault="00E20330" w:rsidP="00E20330">
      <w:pPr>
        <w:widowControl/>
        <w:shd w:val="clear" w:color="auto" w:fill="FFFFFF"/>
        <w:wordWrap w:val="0"/>
        <w:topLinePunct/>
        <w:snapToGrid w:val="0"/>
        <w:spacing w:line="540" w:lineRule="atLeast"/>
        <w:ind w:firstLine="640"/>
        <w:rPr>
          <w:rFonts w:ascii="Times New Roman" w:eastAsia="宋体" w:hAnsi="Times New Roman" w:cs="Times New Roman"/>
          <w:kern w:val="0"/>
          <w:szCs w:val="21"/>
        </w:rPr>
      </w:pPr>
      <w:r w:rsidRPr="00E20330">
        <w:rPr>
          <w:rFonts w:ascii="仿宋_GB2312" w:eastAsia="仿宋_GB2312" w:hAnsi="Times New Roman" w:cs="Times New Roman" w:hint="eastAsia"/>
          <w:snapToGrid w:val="0"/>
          <w:kern w:val="0"/>
          <w:sz w:val="32"/>
          <w:szCs w:val="32"/>
        </w:rPr>
        <w:t>（一）布局原则：</w:t>
      </w:r>
      <w:r w:rsidRPr="00E20330">
        <w:rPr>
          <w:rFonts w:ascii="Times New Roman" w:eastAsia="宋体" w:hAnsi="Times New Roman" w:cs="Times New Roman"/>
          <w:snapToGrid w:val="0"/>
          <w:kern w:val="0"/>
          <w:sz w:val="32"/>
          <w:szCs w:val="32"/>
        </w:rPr>
        <w:t>“</w:t>
      </w:r>
      <w:r w:rsidRPr="00E20330">
        <w:rPr>
          <w:rFonts w:ascii="仿宋_GB2312" w:eastAsia="仿宋_GB2312" w:hAnsi="Times New Roman" w:cs="Times New Roman" w:hint="eastAsia"/>
          <w:snapToGrid w:val="0"/>
          <w:kern w:val="0"/>
          <w:sz w:val="32"/>
          <w:szCs w:val="32"/>
        </w:rPr>
        <w:t>单位设哪，房子在哪</w:t>
      </w:r>
      <w:r w:rsidRPr="00E20330">
        <w:rPr>
          <w:rFonts w:ascii="Times New Roman" w:eastAsia="宋体" w:hAnsi="Times New Roman" w:cs="Times New Roman"/>
          <w:snapToGrid w:val="0"/>
          <w:kern w:val="0"/>
          <w:sz w:val="32"/>
          <w:szCs w:val="32"/>
        </w:rPr>
        <w:t>”</w:t>
      </w:r>
      <w:r w:rsidRPr="00E20330">
        <w:rPr>
          <w:rFonts w:ascii="仿宋_GB2312" w:eastAsia="仿宋_GB2312" w:hAnsi="Times New Roman" w:cs="Times New Roman" w:hint="eastAsia"/>
          <w:snapToGrid w:val="0"/>
          <w:kern w:val="0"/>
          <w:sz w:val="32"/>
          <w:szCs w:val="32"/>
        </w:rPr>
        <w:t>；</w:t>
      </w:r>
    </w:p>
    <w:p w:rsidR="00E20330" w:rsidRPr="00E20330" w:rsidRDefault="00E20330" w:rsidP="00E20330">
      <w:pPr>
        <w:widowControl/>
        <w:shd w:val="clear" w:color="auto" w:fill="FFFFFF"/>
        <w:wordWrap w:val="0"/>
        <w:topLinePunct/>
        <w:snapToGrid w:val="0"/>
        <w:spacing w:line="540" w:lineRule="atLeast"/>
        <w:ind w:firstLine="640"/>
        <w:rPr>
          <w:rFonts w:ascii="Times New Roman" w:eastAsia="宋体" w:hAnsi="Times New Roman" w:cs="Times New Roman"/>
          <w:kern w:val="0"/>
          <w:szCs w:val="21"/>
        </w:rPr>
      </w:pPr>
      <w:r w:rsidRPr="00E20330">
        <w:rPr>
          <w:rFonts w:ascii="仿宋_GB2312" w:eastAsia="仿宋_GB2312" w:hAnsi="Times New Roman" w:cs="Times New Roman" w:hint="eastAsia"/>
          <w:snapToGrid w:val="0"/>
          <w:kern w:val="0"/>
          <w:sz w:val="32"/>
          <w:szCs w:val="32"/>
        </w:rPr>
        <w:t>（二）集中原则：</w:t>
      </w:r>
      <w:r w:rsidRPr="00E20330">
        <w:rPr>
          <w:rFonts w:ascii="Times New Roman" w:eastAsia="宋体" w:hAnsi="Times New Roman" w:cs="Times New Roman"/>
          <w:snapToGrid w:val="0"/>
          <w:kern w:val="0"/>
          <w:sz w:val="32"/>
          <w:szCs w:val="32"/>
        </w:rPr>
        <w:t>“</w:t>
      </w:r>
      <w:r w:rsidRPr="00E20330">
        <w:rPr>
          <w:rFonts w:ascii="仿宋_GB2312" w:eastAsia="仿宋_GB2312" w:hAnsi="Times New Roman" w:cs="Times New Roman" w:hint="eastAsia"/>
          <w:snapToGrid w:val="0"/>
          <w:kern w:val="0"/>
          <w:sz w:val="32"/>
          <w:szCs w:val="32"/>
        </w:rPr>
        <w:t>同院同楼，相近相邻</w:t>
      </w:r>
      <w:r w:rsidRPr="00E20330">
        <w:rPr>
          <w:rFonts w:ascii="Times New Roman" w:eastAsia="宋体" w:hAnsi="Times New Roman" w:cs="Times New Roman"/>
          <w:snapToGrid w:val="0"/>
          <w:kern w:val="0"/>
          <w:sz w:val="32"/>
          <w:szCs w:val="32"/>
        </w:rPr>
        <w:t>”</w:t>
      </w:r>
      <w:r w:rsidRPr="00E20330">
        <w:rPr>
          <w:rFonts w:ascii="仿宋_GB2312" w:eastAsia="仿宋_GB2312" w:hAnsi="Times New Roman" w:cs="Times New Roman" w:hint="eastAsia"/>
          <w:snapToGrid w:val="0"/>
          <w:kern w:val="0"/>
          <w:sz w:val="32"/>
          <w:szCs w:val="32"/>
        </w:rPr>
        <w:t>；</w:t>
      </w:r>
    </w:p>
    <w:p w:rsidR="00E20330" w:rsidRPr="00E20330" w:rsidRDefault="00E20330" w:rsidP="00E20330">
      <w:pPr>
        <w:widowControl/>
        <w:shd w:val="clear" w:color="auto" w:fill="FFFFFF"/>
        <w:wordWrap w:val="0"/>
        <w:topLinePunct/>
        <w:snapToGrid w:val="0"/>
        <w:spacing w:line="540" w:lineRule="atLeast"/>
        <w:ind w:firstLine="640"/>
        <w:rPr>
          <w:rFonts w:ascii="Times New Roman" w:eastAsia="宋体" w:hAnsi="Times New Roman" w:cs="Times New Roman"/>
          <w:kern w:val="0"/>
          <w:szCs w:val="21"/>
        </w:rPr>
      </w:pPr>
      <w:r w:rsidRPr="00E20330">
        <w:rPr>
          <w:rFonts w:ascii="仿宋_GB2312" w:eastAsia="仿宋_GB2312" w:hAnsi="Times New Roman" w:cs="Times New Roman" w:hint="eastAsia"/>
          <w:snapToGrid w:val="0"/>
          <w:kern w:val="0"/>
          <w:sz w:val="32"/>
          <w:szCs w:val="32"/>
        </w:rPr>
        <w:t>（三）调配原则：</w:t>
      </w:r>
      <w:r w:rsidRPr="00E20330">
        <w:rPr>
          <w:rFonts w:ascii="Times New Roman" w:eastAsia="宋体" w:hAnsi="Times New Roman" w:cs="Times New Roman"/>
          <w:snapToGrid w:val="0"/>
          <w:kern w:val="0"/>
          <w:sz w:val="32"/>
          <w:szCs w:val="32"/>
        </w:rPr>
        <w:t>“</w:t>
      </w:r>
      <w:r w:rsidRPr="00E20330">
        <w:rPr>
          <w:rFonts w:ascii="仿宋_GB2312" w:eastAsia="仿宋_GB2312" w:hAnsi="Times New Roman" w:cs="Times New Roman" w:hint="eastAsia"/>
          <w:snapToGrid w:val="0"/>
          <w:kern w:val="0"/>
          <w:sz w:val="32"/>
          <w:szCs w:val="32"/>
        </w:rPr>
        <w:t>长远考虑，最小扰动</w:t>
      </w:r>
      <w:r w:rsidRPr="00E20330">
        <w:rPr>
          <w:rFonts w:ascii="Times New Roman" w:eastAsia="宋体" w:hAnsi="Times New Roman" w:cs="Times New Roman"/>
          <w:snapToGrid w:val="0"/>
          <w:kern w:val="0"/>
          <w:sz w:val="32"/>
          <w:szCs w:val="32"/>
        </w:rPr>
        <w:t>”</w:t>
      </w:r>
      <w:r w:rsidRPr="00E20330">
        <w:rPr>
          <w:rFonts w:ascii="仿宋_GB2312" w:eastAsia="仿宋_GB2312" w:hAnsi="Times New Roman" w:cs="Times New Roman" w:hint="eastAsia"/>
          <w:snapToGrid w:val="0"/>
          <w:kern w:val="0"/>
          <w:sz w:val="32"/>
          <w:szCs w:val="32"/>
        </w:rPr>
        <w:t>。</w:t>
      </w:r>
    </w:p>
    <w:p w:rsidR="00E20330" w:rsidRPr="00E20330" w:rsidRDefault="00E20330" w:rsidP="00E20330">
      <w:pPr>
        <w:widowControl/>
        <w:shd w:val="clear" w:color="auto" w:fill="FFFFFF"/>
        <w:wordWrap w:val="0"/>
        <w:topLinePunct/>
        <w:snapToGrid w:val="0"/>
        <w:spacing w:line="540" w:lineRule="atLeast"/>
        <w:ind w:firstLine="640"/>
        <w:rPr>
          <w:rFonts w:ascii="Times New Roman" w:eastAsia="宋体" w:hAnsi="Times New Roman" w:cs="Times New Roman"/>
          <w:kern w:val="0"/>
          <w:szCs w:val="21"/>
        </w:rPr>
      </w:pPr>
      <w:r w:rsidRPr="00E20330">
        <w:rPr>
          <w:rFonts w:ascii="仿宋_GB2312" w:eastAsia="仿宋_GB2312" w:hAnsi="Times New Roman" w:cs="Times New Roman" w:hint="eastAsia"/>
          <w:snapToGrid w:val="0"/>
          <w:kern w:val="0"/>
          <w:sz w:val="32"/>
          <w:szCs w:val="32"/>
        </w:rPr>
        <w:t>公共用房资源配置应结合各单位的发展需求进行规划安排，根据实际需要逐步落实使用。</w:t>
      </w:r>
    </w:p>
    <w:p w:rsidR="00E20330" w:rsidRPr="00E20330" w:rsidRDefault="00E20330" w:rsidP="00E20330">
      <w:pPr>
        <w:widowControl/>
        <w:shd w:val="clear" w:color="auto" w:fill="FFFFFF"/>
        <w:wordWrap w:val="0"/>
        <w:topLinePunct/>
        <w:snapToGrid w:val="0"/>
        <w:spacing w:line="540" w:lineRule="atLeast"/>
        <w:ind w:firstLine="643"/>
        <w:rPr>
          <w:rFonts w:ascii="Times New Roman" w:eastAsia="宋体" w:hAnsi="Times New Roman" w:cs="Times New Roman"/>
          <w:kern w:val="0"/>
          <w:szCs w:val="21"/>
        </w:rPr>
      </w:pPr>
      <w:r w:rsidRPr="00E20330">
        <w:rPr>
          <w:rFonts w:ascii="仿宋_GB2312" w:eastAsia="仿宋_GB2312" w:hAnsi="Times New Roman" w:cs="Times New Roman" w:hint="eastAsia"/>
          <w:b/>
          <w:bCs/>
          <w:snapToGrid w:val="0"/>
          <w:kern w:val="0"/>
          <w:sz w:val="32"/>
          <w:szCs w:val="32"/>
        </w:rPr>
        <w:t>第五条</w:t>
      </w:r>
      <w:r w:rsidRPr="00E20330">
        <w:rPr>
          <w:rFonts w:ascii="Times New Roman" w:eastAsia="宋体" w:hAnsi="Times New Roman" w:cs="Times New Roman"/>
          <w:snapToGrid w:val="0"/>
          <w:kern w:val="0"/>
          <w:sz w:val="32"/>
          <w:szCs w:val="32"/>
        </w:rPr>
        <w:t> </w:t>
      </w:r>
      <w:r w:rsidRPr="00E20330">
        <w:rPr>
          <w:rFonts w:ascii="仿宋_GB2312" w:eastAsia="仿宋_GB2312" w:hAnsi="Times New Roman" w:cs="Times New Roman" w:hint="eastAsia"/>
          <w:snapToGrid w:val="0"/>
          <w:kern w:val="0"/>
          <w:sz w:val="32"/>
          <w:szCs w:val="32"/>
        </w:rPr>
        <w:t>凡未经学校审批擅自占用公共用房的行为，一律给予取缔。各单位使用学校公共用房，不得违反公共用房使用协议的约定，不得擅自改变房屋的性质和用途。</w:t>
      </w:r>
    </w:p>
    <w:p w:rsidR="00E20330" w:rsidRPr="00E20330" w:rsidRDefault="00E20330" w:rsidP="00E20330">
      <w:pPr>
        <w:widowControl/>
        <w:shd w:val="clear" w:color="auto" w:fill="FFFFFF"/>
        <w:wordWrap w:val="0"/>
        <w:topLinePunct/>
        <w:snapToGrid w:val="0"/>
        <w:spacing w:line="540" w:lineRule="atLeast"/>
        <w:ind w:firstLine="643"/>
        <w:rPr>
          <w:rFonts w:ascii="Times New Roman" w:eastAsia="宋体" w:hAnsi="Times New Roman" w:cs="Times New Roman"/>
          <w:kern w:val="0"/>
          <w:szCs w:val="21"/>
        </w:rPr>
      </w:pPr>
      <w:r w:rsidRPr="00E20330">
        <w:rPr>
          <w:rFonts w:ascii="仿宋_GB2312" w:eastAsia="仿宋_GB2312" w:hAnsi="Times New Roman" w:cs="Times New Roman" w:hint="eastAsia"/>
          <w:b/>
          <w:bCs/>
          <w:snapToGrid w:val="0"/>
          <w:kern w:val="0"/>
          <w:sz w:val="32"/>
          <w:szCs w:val="32"/>
        </w:rPr>
        <w:t>第六条</w:t>
      </w:r>
      <w:r w:rsidRPr="00E20330">
        <w:rPr>
          <w:rFonts w:ascii="Times New Roman" w:eastAsia="宋体" w:hAnsi="Times New Roman" w:cs="Times New Roman"/>
          <w:snapToGrid w:val="0"/>
          <w:kern w:val="0"/>
          <w:sz w:val="32"/>
          <w:szCs w:val="32"/>
        </w:rPr>
        <w:t> </w:t>
      </w:r>
      <w:r w:rsidRPr="00E20330">
        <w:rPr>
          <w:rFonts w:ascii="仿宋_GB2312" w:eastAsia="仿宋_GB2312" w:hAnsi="Times New Roman" w:cs="Times New Roman" w:hint="eastAsia"/>
          <w:snapToGrid w:val="0"/>
          <w:kern w:val="0"/>
          <w:sz w:val="32"/>
          <w:szCs w:val="32"/>
        </w:rPr>
        <w:t>学校建立公共用房动态管理信息系统，公开公共用房使用信息，接受师生员工的监督和检查。</w:t>
      </w:r>
    </w:p>
    <w:p w:rsidR="00E20330" w:rsidRPr="00E20330" w:rsidRDefault="00E20330" w:rsidP="00E20330">
      <w:pPr>
        <w:widowControl/>
        <w:shd w:val="clear" w:color="auto" w:fill="FFFFFF"/>
        <w:wordWrap w:val="0"/>
        <w:topLinePunct/>
        <w:snapToGrid w:val="0"/>
        <w:spacing w:line="540" w:lineRule="atLeast"/>
        <w:ind w:firstLine="640"/>
        <w:rPr>
          <w:rFonts w:ascii="Times New Roman" w:eastAsia="宋体" w:hAnsi="Times New Roman" w:cs="Times New Roman"/>
          <w:kern w:val="0"/>
          <w:szCs w:val="21"/>
        </w:rPr>
      </w:pPr>
      <w:r w:rsidRPr="00E20330">
        <w:rPr>
          <w:rFonts w:ascii="Times New Roman" w:eastAsia="宋体" w:hAnsi="Times New Roman" w:cs="Times New Roman"/>
          <w:snapToGrid w:val="0"/>
          <w:kern w:val="0"/>
          <w:sz w:val="32"/>
          <w:szCs w:val="32"/>
        </w:rPr>
        <w:t> </w:t>
      </w:r>
    </w:p>
    <w:p w:rsidR="00E20330" w:rsidRPr="00E20330" w:rsidRDefault="00E20330" w:rsidP="00E20330">
      <w:pPr>
        <w:widowControl/>
        <w:shd w:val="clear" w:color="auto" w:fill="FFFFFF"/>
        <w:wordWrap w:val="0"/>
        <w:topLinePunct/>
        <w:snapToGrid w:val="0"/>
        <w:spacing w:line="540" w:lineRule="atLeast"/>
        <w:jc w:val="center"/>
        <w:rPr>
          <w:rFonts w:ascii="Times New Roman" w:eastAsia="宋体" w:hAnsi="Times New Roman" w:cs="Times New Roman"/>
          <w:kern w:val="0"/>
          <w:szCs w:val="21"/>
        </w:rPr>
      </w:pPr>
      <w:r w:rsidRPr="00E20330">
        <w:rPr>
          <w:rFonts w:ascii="黑体" w:eastAsia="黑体" w:hAnsi="黑体" w:cs="Times New Roman" w:hint="eastAsia"/>
          <w:snapToGrid w:val="0"/>
          <w:kern w:val="0"/>
          <w:sz w:val="32"/>
          <w:szCs w:val="32"/>
        </w:rPr>
        <w:lastRenderedPageBreak/>
        <w:t>第二章</w:t>
      </w:r>
      <w:r w:rsidRPr="00E20330">
        <w:rPr>
          <w:rFonts w:ascii="Times New Roman" w:eastAsia="宋体" w:hAnsi="Times New Roman" w:cs="Times New Roman"/>
          <w:snapToGrid w:val="0"/>
          <w:kern w:val="0"/>
          <w:sz w:val="32"/>
          <w:szCs w:val="32"/>
        </w:rPr>
        <w:t> </w:t>
      </w:r>
      <w:r w:rsidRPr="00E20330">
        <w:rPr>
          <w:rFonts w:ascii="黑体" w:eastAsia="黑体" w:hAnsi="黑体" w:cs="Times New Roman" w:hint="eastAsia"/>
          <w:snapToGrid w:val="0"/>
          <w:kern w:val="0"/>
          <w:sz w:val="32"/>
          <w:szCs w:val="32"/>
        </w:rPr>
        <w:t>组织机构与职责</w:t>
      </w:r>
    </w:p>
    <w:p w:rsidR="00E20330" w:rsidRPr="00E20330" w:rsidRDefault="00E20330" w:rsidP="00E20330">
      <w:pPr>
        <w:widowControl/>
        <w:shd w:val="clear" w:color="auto" w:fill="FFFFFF"/>
        <w:wordWrap w:val="0"/>
        <w:topLinePunct/>
        <w:snapToGrid w:val="0"/>
        <w:spacing w:line="540" w:lineRule="atLeast"/>
        <w:ind w:firstLine="645"/>
        <w:rPr>
          <w:rFonts w:ascii="Times New Roman" w:eastAsia="宋体" w:hAnsi="Times New Roman" w:cs="Times New Roman"/>
          <w:kern w:val="0"/>
          <w:szCs w:val="21"/>
        </w:rPr>
      </w:pPr>
      <w:r w:rsidRPr="00E20330">
        <w:rPr>
          <w:rFonts w:ascii="仿宋_GB2312" w:eastAsia="仿宋_GB2312" w:hAnsi="Times New Roman" w:cs="Times New Roman" w:hint="eastAsia"/>
          <w:b/>
          <w:bCs/>
          <w:snapToGrid w:val="0"/>
          <w:kern w:val="0"/>
          <w:sz w:val="32"/>
          <w:szCs w:val="32"/>
        </w:rPr>
        <w:t>第七条</w:t>
      </w:r>
      <w:r w:rsidRPr="00E20330">
        <w:rPr>
          <w:rFonts w:ascii="Times New Roman" w:eastAsia="宋体" w:hAnsi="Times New Roman" w:cs="Times New Roman"/>
          <w:snapToGrid w:val="0"/>
          <w:kern w:val="0"/>
          <w:sz w:val="32"/>
          <w:szCs w:val="32"/>
        </w:rPr>
        <w:t> </w:t>
      </w:r>
      <w:r w:rsidRPr="00E20330">
        <w:rPr>
          <w:rFonts w:ascii="仿宋_GB2312" w:eastAsia="仿宋_GB2312" w:hAnsi="Times New Roman" w:cs="Times New Roman" w:hint="eastAsia"/>
          <w:snapToGrid w:val="0"/>
          <w:kern w:val="0"/>
          <w:sz w:val="32"/>
          <w:szCs w:val="32"/>
        </w:rPr>
        <w:t>党委常委会及校长办公会为学校公共用房资源配置的决策机构，其主要职责包括：</w:t>
      </w:r>
    </w:p>
    <w:p w:rsidR="00E20330" w:rsidRPr="00E20330" w:rsidRDefault="00E20330" w:rsidP="00E20330">
      <w:pPr>
        <w:widowControl/>
        <w:shd w:val="clear" w:color="auto" w:fill="FFFFFF"/>
        <w:wordWrap w:val="0"/>
        <w:topLinePunct/>
        <w:snapToGrid w:val="0"/>
        <w:spacing w:line="540" w:lineRule="atLeast"/>
        <w:ind w:firstLine="640"/>
        <w:rPr>
          <w:rFonts w:ascii="Times New Roman" w:eastAsia="宋体" w:hAnsi="Times New Roman" w:cs="Times New Roman"/>
          <w:kern w:val="0"/>
          <w:szCs w:val="21"/>
        </w:rPr>
      </w:pPr>
      <w:r w:rsidRPr="00E20330">
        <w:rPr>
          <w:rFonts w:ascii="仿宋_GB2312" w:eastAsia="仿宋_GB2312" w:hAnsi="Times New Roman" w:cs="Times New Roman" w:hint="eastAsia"/>
          <w:snapToGrid w:val="0"/>
          <w:kern w:val="0"/>
          <w:sz w:val="32"/>
          <w:szCs w:val="32"/>
        </w:rPr>
        <w:t>（一）审定学校公共用房管理制度；</w:t>
      </w:r>
    </w:p>
    <w:p w:rsidR="00E20330" w:rsidRPr="00E20330" w:rsidRDefault="00E20330" w:rsidP="00E20330">
      <w:pPr>
        <w:widowControl/>
        <w:shd w:val="clear" w:color="auto" w:fill="FFFFFF"/>
        <w:wordWrap w:val="0"/>
        <w:topLinePunct/>
        <w:snapToGrid w:val="0"/>
        <w:spacing w:line="540" w:lineRule="atLeast"/>
        <w:ind w:firstLine="640"/>
        <w:rPr>
          <w:rFonts w:ascii="Times New Roman" w:eastAsia="宋体" w:hAnsi="Times New Roman" w:cs="Times New Roman"/>
          <w:kern w:val="0"/>
          <w:szCs w:val="21"/>
        </w:rPr>
      </w:pPr>
      <w:r w:rsidRPr="00E20330">
        <w:rPr>
          <w:rFonts w:ascii="仿宋_GB2312" w:eastAsia="仿宋_GB2312" w:hAnsi="Times New Roman" w:cs="Times New Roman" w:hint="eastAsia"/>
          <w:snapToGrid w:val="0"/>
          <w:kern w:val="0"/>
          <w:sz w:val="32"/>
          <w:szCs w:val="32"/>
        </w:rPr>
        <w:t>（二）审定各单位公共用房核算定额及其分配规则；</w:t>
      </w:r>
    </w:p>
    <w:p w:rsidR="00E20330" w:rsidRPr="00E20330" w:rsidRDefault="00E20330" w:rsidP="00E20330">
      <w:pPr>
        <w:widowControl/>
        <w:shd w:val="clear" w:color="auto" w:fill="FFFFFF"/>
        <w:wordWrap w:val="0"/>
        <w:topLinePunct/>
        <w:snapToGrid w:val="0"/>
        <w:spacing w:line="540" w:lineRule="atLeast"/>
        <w:ind w:firstLine="640"/>
        <w:rPr>
          <w:rFonts w:ascii="Times New Roman" w:eastAsia="宋体" w:hAnsi="Times New Roman" w:cs="Times New Roman"/>
          <w:kern w:val="0"/>
          <w:szCs w:val="21"/>
        </w:rPr>
      </w:pPr>
      <w:r w:rsidRPr="00E20330">
        <w:rPr>
          <w:rFonts w:ascii="仿宋_GB2312" w:eastAsia="仿宋_GB2312" w:hAnsi="Times New Roman" w:cs="Times New Roman" w:hint="eastAsia"/>
          <w:snapToGrid w:val="0"/>
          <w:kern w:val="0"/>
          <w:sz w:val="32"/>
          <w:szCs w:val="32"/>
        </w:rPr>
        <w:t>（三）审批公共用房整体规划、布局及调配方案；</w:t>
      </w:r>
    </w:p>
    <w:p w:rsidR="00E20330" w:rsidRPr="00E20330" w:rsidRDefault="00E20330" w:rsidP="00E20330">
      <w:pPr>
        <w:widowControl/>
        <w:shd w:val="clear" w:color="auto" w:fill="FFFFFF"/>
        <w:wordWrap w:val="0"/>
        <w:topLinePunct/>
        <w:snapToGrid w:val="0"/>
        <w:spacing w:line="540" w:lineRule="atLeast"/>
        <w:ind w:firstLine="640"/>
        <w:rPr>
          <w:rFonts w:ascii="Times New Roman" w:eastAsia="宋体" w:hAnsi="Times New Roman" w:cs="Times New Roman"/>
          <w:kern w:val="0"/>
          <w:szCs w:val="21"/>
        </w:rPr>
      </w:pPr>
      <w:r w:rsidRPr="00E20330">
        <w:rPr>
          <w:rFonts w:ascii="仿宋_GB2312" w:eastAsia="仿宋_GB2312" w:hAnsi="Times New Roman" w:cs="Times New Roman" w:hint="eastAsia"/>
          <w:snapToGrid w:val="0"/>
          <w:kern w:val="0"/>
          <w:sz w:val="32"/>
          <w:szCs w:val="32"/>
        </w:rPr>
        <w:t>（四）对违规使用公共用房的单位和个人</w:t>
      </w:r>
      <w:proofErr w:type="gramStart"/>
      <w:r w:rsidRPr="00E20330">
        <w:rPr>
          <w:rFonts w:ascii="仿宋_GB2312" w:eastAsia="仿宋_GB2312" w:hAnsi="Times New Roman" w:cs="Times New Roman" w:hint="eastAsia"/>
          <w:snapToGrid w:val="0"/>
          <w:kern w:val="0"/>
          <w:sz w:val="32"/>
          <w:szCs w:val="32"/>
        </w:rPr>
        <w:t>作出</w:t>
      </w:r>
      <w:proofErr w:type="gramEnd"/>
      <w:r w:rsidRPr="00E20330">
        <w:rPr>
          <w:rFonts w:ascii="仿宋_GB2312" w:eastAsia="仿宋_GB2312" w:hAnsi="Times New Roman" w:cs="Times New Roman" w:hint="eastAsia"/>
          <w:snapToGrid w:val="0"/>
          <w:kern w:val="0"/>
          <w:sz w:val="32"/>
          <w:szCs w:val="32"/>
        </w:rPr>
        <w:t>处理决定。</w:t>
      </w:r>
    </w:p>
    <w:p w:rsidR="00E20330" w:rsidRPr="00E20330" w:rsidRDefault="00E20330" w:rsidP="00E20330">
      <w:pPr>
        <w:widowControl/>
        <w:shd w:val="clear" w:color="auto" w:fill="FFFFFF"/>
        <w:wordWrap w:val="0"/>
        <w:topLinePunct/>
        <w:snapToGrid w:val="0"/>
        <w:spacing w:line="540" w:lineRule="atLeast"/>
        <w:ind w:firstLine="643"/>
        <w:rPr>
          <w:rFonts w:ascii="Times New Roman" w:eastAsia="宋体" w:hAnsi="Times New Roman" w:cs="Times New Roman"/>
          <w:kern w:val="0"/>
          <w:szCs w:val="21"/>
        </w:rPr>
      </w:pPr>
      <w:r w:rsidRPr="00E20330">
        <w:rPr>
          <w:rFonts w:ascii="仿宋_GB2312" w:eastAsia="仿宋_GB2312" w:hAnsi="Times New Roman" w:cs="Times New Roman" w:hint="eastAsia"/>
          <w:b/>
          <w:bCs/>
          <w:snapToGrid w:val="0"/>
          <w:kern w:val="0"/>
          <w:sz w:val="32"/>
          <w:szCs w:val="32"/>
        </w:rPr>
        <w:t>第八条</w:t>
      </w:r>
      <w:r w:rsidRPr="00E20330">
        <w:rPr>
          <w:rFonts w:ascii="Times New Roman" w:eastAsia="宋体" w:hAnsi="Times New Roman" w:cs="Times New Roman"/>
          <w:snapToGrid w:val="0"/>
          <w:kern w:val="0"/>
          <w:sz w:val="32"/>
          <w:szCs w:val="32"/>
        </w:rPr>
        <w:t> </w:t>
      </w:r>
      <w:r w:rsidRPr="00E20330">
        <w:rPr>
          <w:rFonts w:ascii="仿宋_GB2312" w:eastAsia="仿宋_GB2312" w:hAnsi="Times New Roman" w:cs="Times New Roman" w:hint="eastAsia"/>
          <w:snapToGrid w:val="0"/>
          <w:kern w:val="0"/>
          <w:sz w:val="32"/>
          <w:szCs w:val="32"/>
        </w:rPr>
        <w:t>公房管理领导小组为学校公共用房资源配置的议事协调机构，其主要职责包括：</w:t>
      </w:r>
    </w:p>
    <w:p w:rsidR="00E20330" w:rsidRPr="00E20330" w:rsidRDefault="00E20330" w:rsidP="00E20330">
      <w:pPr>
        <w:widowControl/>
        <w:shd w:val="clear" w:color="auto" w:fill="FFFFFF"/>
        <w:wordWrap w:val="0"/>
        <w:topLinePunct/>
        <w:snapToGrid w:val="0"/>
        <w:spacing w:line="540" w:lineRule="atLeast"/>
        <w:rPr>
          <w:rFonts w:ascii="Times New Roman" w:eastAsia="宋体" w:hAnsi="Times New Roman" w:cs="Times New Roman"/>
          <w:kern w:val="0"/>
          <w:szCs w:val="21"/>
        </w:rPr>
      </w:pPr>
      <w:r w:rsidRPr="00E20330">
        <w:rPr>
          <w:rFonts w:ascii="Times New Roman" w:eastAsia="宋体" w:hAnsi="Times New Roman" w:cs="Times New Roman"/>
          <w:snapToGrid w:val="0"/>
          <w:kern w:val="0"/>
          <w:sz w:val="32"/>
          <w:szCs w:val="32"/>
        </w:rPr>
        <w:t xml:space="preserve">   </w:t>
      </w:r>
      <w:r w:rsidRPr="00E20330">
        <w:rPr>
          <w:rFonts w:ascii="仿宋_GB2312" w:eastAsia="仿宋_GB2312" w:hAnsi="Times New Roman" w:cs="Times New Roman" w:hint="eastAsia"/>
          <w:snapToGrid w:val="0"/>
          <w:kern w:val="0"/>
          <w:sz w:val="32"/>
          <w:szCs w:val="32"/>
        </w:rPr>
        <w:t>（一）研究制定全校各类公共用房政策和管理制度；</w:t>
      </w:r>
    </w:p>
    <w:p w:rsidR="00E20330" w:rsidRPr="00E20330" w:rsidRDefault="00E20330" w:rsidP="00E20330">
      <w:pPr>
        <w:widowControl/>
        <w:shd w:val="clear" w:color="auto" w:fill="FFFFFF"/>
        <w:wordWrap w:val="0"/>
        <w:topLinePunct/>
        <w:snapToGrid w:val="0"/>
        <w:spacing w:line="540" w:lineRule="atLeast"/>
        <w:ind w:firstLine="645"/>
        <w:rPr>
          <w:rFonts w:ascii="Times New Roman" w:eastAsia="宋体" w:hAnsi="Times New Roman" w:cs="Times New Roman"/>
          <w:kern w:val="0"/>
          <w:szCs w:val="21"/>
        </w:rPr>
      </w:pPr>
      <w:r w:rsidRPr="00E20330">
        <w:rPr>
          <w:rFonts w:ascii="仿宋_GB2312" w:eastAsia="仿宋_GB2312" w:hAnsi="Times New Roman" w:cs="Times New Roman" w:hint="eastAsia"/>
          <w:snapToGrid w:val="0"/>
          <w:kern w:val="0"/>
          <w:sz w:val="32"/>
          <w:szCs w:val="32"/>
        </w:rPr>
        <w:t>（二）研究制定全校公共用房资源优化配置、空间布局调整的方案或原则；</w:t>
      </w:r>
    </w:p>
    <w:p w:rsidR="00E20330" w:rsidRPr="00E20330" w:rsidRDefault="00E20330" w:rsidP="00E20330">
      <w:pPr>
        <w:widowControl/>
        <w:shd w:val="clear" w:color="auto" w:fill="FFFFFF"/>
        <w:wordWrap w:val="0"/>
        <w:topLinePunct/>
        <w:snapToGrid w:val="0"/>
        <w:spacing w:line="540" w:lineRule="atLeast"/>
        <w:ind w:firstLine="645"/>
        <w:rPr>
          <w:rFonts w:ascii="Times New Roman" w:eastAsia="宋体" w:hAnsi="Times New Roman" w:cs="Times New Roman"/>
          <w:kern w:val="0"/>
          <w:szCs w:val="21"/>
        </w:rPr>
      </w:pPr>
      <w:r w:rsidRPr="00E20330">
        <w:rPr>
          <w:rFonts w:ascii="仿宋_GB2312" w:eastAsia="仿宋_GB2312" w:hAnsi="Times New Roman" w:cs="Times New Roman" w:hint="eastAsia"/>
          <w:snapToGrid w:val="0"/>
          <w:kern w:val="0"/>
          <w:sz w:val="32"/>
          <w:szCs w:val="32"/>
        </w:rPr>
        <w:t>（三）研究制定各类公共用房收费标准及资源使用效率评价机制；</w:t>
      </w:r>
    </w:p>
    <w:p w:rsidR="00E20330" w:rsidRPr="00E20330" w:rsidRDefault="00E20330" w:rsidP="00E20330">
      <w:pPr>
        <w:widowControl/>
        <w:shd w:val="clear" w:color="auto" w:fill="FFFFFF"/>
        <w:wordWrap w:val="0"/>
        <w:topLinePunct/>
        <w:snapToGrid w:val="0"/>
        <w:spacing w:line="540" w:lineRule="atLeast"/>
        <w:ind w:firstLine="645"/>
        <w:rPr>
          <w:rFonts w:ascii="Times New Roman" w:eastAsia="宋体" w:hAnsi="Times New Roman" w:cs="Times New Roman"/>
          <w:kern w:val="0"/>
          <w:szCs w:val="21"/>
        </w:rPr>
      </w:pPr>
      <w:r w:rsidRPr="00E20330">
        <w:rPr>
          <w:rFonts w:ascii="仿宋_GB2312" w:eastAsia="仿宋_GB2312" w:hAnsi="Times New Roman" w:cs="Times New Roman" w:hint="eastAsia"/>
          <w:snapToGrid w:val="0"/>
          <w:kern w:val="0"/>
          <w:sz w:val="32"/>
          <w:szCs w:val="32"/>
        </w:rPr>
        <w:t>（四）对违反公共用房管理的行为提出处理意见和建议。</w:t>
      </w:r>
    </w:p>
    <w:p w:rsidR="00E20330" w:rsidRPr="00E20330" w:rsidRDefault="00E20330" w:rsidP="00E20330">
      <w:pPr>
        <w:widowControl/>
        <w:shd w:val="clear" w:color="auto" w:fill="FFFFFF"/>
        <w:wordWrap w:val="0"/>
        <w:topLinePunct/>
        <w:snapToGrid w:val="0"/>
        <w:spacing w:line="540" w:lineRule="atLeast"/>
        <w:ind w:firstLine="645"/>
        <w:rPr>
          <w:rFonts w:ascii="Times New Roman" w:eastAsia="宋体" w:hAnsi="Times New Roman" w:cs="Times New Roman"/>
          <w:kern w:val="0"/>
          <w:szCs w:val="21"/>
        </w:rPr>
      </w:pPr>
      <w:r w:rsidRPr="00E20330">
        <w:rPr>
          <w:rFonts w:ascii="仿宋_GB2312" w:eastAsia="仿宋_GB2312" w:hAnsi="Times New Roman" w:cs="Times New Roman" w:hint="eastAsia"/>
          <w:b/>
          <w:bCs/>
          <w:snapToGrid w:val="0"/>
          <w:kern w:val="0"/>
          <w:sz w:val="32"/>
          <w:szCs w:val="32"/>
        </w:rPr>
        <w:t>第九条</w:t>
      </w:r>
      <w:r w:rsidRPr="00E20330">
        <w:rPr>
          <w:rFonts w:ascii="Times New Roman" w:eastAsia="宋体" w:hAnsi="Times New Roman" w:cs="Times New Roman"/>
          <w:snapToGrid w:val="0"/>
          <w:kern w:val="0"/>
          <w:sz w:val="32"/>
          <w:szCs w:val="32"/>
        </w:rPr>
        <w:t> </w:t>
      </w:r>
      <w:r w:rsidRPr="00E20330">
        <w:rPr>
          <w:rFonts w:ascii="仿宋_GB2312" w:eastAsia="仿宋_GB2312" w:hAnsi="Times New Roman" w:cs="Times New Roman" w:hint="eastAsia"/>
          <w:snapToGrid w:val="0"/>
          <w:kern w:val="0"/>
          <w:sz w:val="32"/>
          <w:szCs w:val="32"/>
        </w:rPr>
        <w:t>总务处为学校公共用房资源配置的建议方案提出和具体执行部门，其主要职责包括：</w:t>
      </w:r>
    </w:p>
    <w:p w:rsidR="00E20330" w:rsidRPr="00E20330" w:rsidRDefault="00E20330" w:rsidP="00E20330">
      <w:pPr>
        <w:widowControl/>
        <w:shd w:val="clear" w:color="auto" w:fill="FFFFFF"/>
        <w:wordWrap w:val="0"/>
        <w:topLinePunct/>
        <w:snapToGrid w:val="0"/>
        <w:spacing w:line="540" w:lineRule="atLeast"/>
        <w:ind w:firstLine="645"/>
        <w:rPr>
          <w:rFonts w:ascii="Times New Roman" w:eastAsia="宋体" w:hAnsi="Times New Roman" w:cs="Times New Roman"/>
          <w:kern w:val="0"/>
          <w:szCs w:val="21"/>
        </w:rPr>
      </w:pPr>
      <w:r w:rsidRPr="00E20330">
        <w:rPr>
          <w:rFonts w:ascii="仿宋_GB2312" w:eastAsia="仿宋_GB2312" w:hAnsi="Times New Roman" w:cs="Times New Roman" w:hint="eastAsia"/>
          <w:snapToGrid w:val="0"/>
          <w:kern w:val="0"/>
          <w:sz w:val="32"/>
          <w:szCs w:val="32"/>
        </w:rPr>
        <w:t>（一）拟制学校公共用房管理政策以及制度，调控各单位的公共用房总量；</w:t>
      </w:r>
    </w:p>
    <w:p w:rsidR="00E20330" w:rsidRPr="00E20330" w:rsidRDefault="00E20330" w:rsidP="00E20330">
      <w:pPr>
        <w:widowControl/>
        <w:shd w:val="clear" w:color="auto" w:fill="FFFFFF"/>
        <w:wordWrap w:val="0"/>
        <w:topLinePunct/>
        <w:snapToGrid w:val="0"/>
        <w:spacing w:line="540" w:lineRule="atLeast"/>
        <w:ind w:firstLine="645"/>
        <w:rPr>
          <w:rFonts w:ascii="Times New Roman" w:eastAsia="宋体" w:hAnsi="Times New Roman" w:cs="Times New Roman"/>
          <w:kern w:val="0"/>
          <w:szCs w:val="21"/>
        </w:rPr>
      </w:pPr>
      <w:r w:rsidRPr="00E20330">
        <w:rPr>
          <w:rFonts w:ascii="仿宋_GB2312" w:eastAsia="仿宋_GB2312" w:hAnsi="Times New Roman" w:cs="Times New Roman" w:hint="eastAsia"/>
          <w:snapToGrid w:val="0"/>
          <w:kern w:val="0"/>
          <w:sz w:val="32"/>
          <w:szCs w:val="32"/>
        </w:rPr>
        <w:t>（二）接受各单位的公共用房申请，并依据公共用房核算定额情况，按照相关规定提出用房安排建议，报分管校领导审批后进行安排；</w:t>
      </w:r>
    </w:p>
    <w:p w:rsidR="00E20330" w:rsidRPr="00E20330" w:rsidRDefault="00E20330" w:rsidP="00E20330">
      <w:pPr>
        <w:widowControl/>
        <w:shd w:val="clear" w:color="auto" w:fill="FFFFFF"/>
        <w:wordWrap w:val="0"/>
        <w:topLinePunct/>
        <w:snapToGrid w:val="0"/>
        <w:spacing w:line="540" w:lineRule="atLeast"/>
        <w:ind w:firstLine="645"/>
        <w:rPr>
          <w:rFonts w:ascii="Times New Roman" w:eastAsia="宋体" w:hAnsi="Times New Roman" w:cs="Times New Roman"/>
          <w:kern w:val="0"/>
          <w:szCs w:val="21"/>
        </w:rPr>
      </w:pPr>
      <w:r w:rsidRPr="00E20330">
        <w:rPr>
          <w:rFonts w:ascii="仿宋_GB2312" w:eastAsia="仿宋_GB2312" w:hAnsi="Times New Roman" w:cs="Times New Roman" w:hint="eastAsia"/>
          <w:snapToGrid w:val="0"/>
          <w:kern w:val="0"/>
          <w:sz w:val="32"/>
          <w:szCs w:val="32"/>
        </w:rPr>
        <w:t>（三）建立健全学校与各二级单位公共用房使用的管理档案信息；</w:t>
      </w:r>
    </w:p>
    <w:p w:rsidR="00E20330" w:rsidRPr="00E20330" w:rsidRDefault="00E20330" w:rsidP="00E20330">
      <w:pPr>
        <w:widowControl/>
        <w:shd w:val="clear" w:color="auto" w:fill="FFFFFF"/>
        <w:wordWrap w:val="0"/>
        <w:topLinePunct/>
        <w:snapToGrid w:val="0"/>
        <w:spacing w:line="540" w:lineRule="atLeast"/>
        <w:ind w:firstLine="645"/>
        <w:rPr>
          <w:rFonts w:ascii="Times New Roman" w:eastAsia="宋体" w:hAnsi="Times New Roman" w:cs="Times New Roman"/>
          <w:kern w:val="0"/>
          <w:szCs w:val="21"/>
        </w:rPr>
      </w:pPr>
      <w:r w:rsidRPr="00E20330">
        <w:rPr>
          <w:rFonts w:ascii="仿宋_GB2312" w:eastAsia="仿宋_GB2312" w:hAnsi="Times New Roman" w:cs="Times New Roman" w:hint="eastAsia"/>
          <w:snapToGrid w:val="0"/>
          <w:kern w:val="0"/>
          <w:sz w:val="32"/>
          <w:szCs w:val="32"/>
        </w:rPr>
        <w:t>（四）测算各单位房产资源使用费，申报公共用房补贴预算，向核算中心提供各单位房产资源使用费划扣信息；</w:t>
      </w:r>
    </w:p>
    <w:p w:rsidR="00E20330" w:rsidRPr="00E20330" w:rsidRDefault="00E20330" w:rsidP="00E20330">
      <w:pPr>
        <w:widowControl/>
        <w:shd w:val="clear" w:color="auto" w:fill="FFFFFF"/>
        <w:wordWrap w:val="0"/>
        <w:topLinePunct/>
        <w:snapToGrid w:val="0"/>
        <w:spacing w:line="540" w:lineRule="atLeast"/>
        <w:ind w:firstLine="645"/>
        <w:rPr>
          <w:rFonts w:ascii="Times New Roman" w:eastAsia="宋体" w:hAnsi="Times New Roman" w:cs="Times New Roman"/>
          <w:kern w:val="0"/>
          <w:szCs w:val="21"/>
        </w:rPr>
      </w:pPr>
      <w:r w:rsidRPr="00E20330">
        <w:rPr>
          <w:rFonts w:ascii="仿宋_GB2312" w:eastAsia="仿宋_GB2312" w:hAnsi="Times New Roman" w:cs="Times New Roman" w:hint="eastAsia"/>
          <w:snapToGrid w:val="0"/>
          <w:kern w:val="0"/>
          <w:sz w:val="32"/>
          <w:szCs w:val="32"/>
        </w:rPr>
        <w:t>（五）制止公共用房使用中的不合理使用行为；</w:t>
      </w:r>
    </w:p>
    <w:p w:rsidR="00E20330" w:rsidRPr="00E20330" w:rsidRDefault="00E20330" w:rsidP="00E20330">
      <w:pPr>
        <w:widowControl/>
        <w:shd w:val="clear" w:color="auto" w:fill="FFFFFF"/>
        <w:wordWrap w:val="0"/>
        <w:topLinePunct/>
        <w:snapToGrid w:val="0"/>
        <w:spacing w:line="540" w:lineRule="atLeast"/>
        <w:ind w:firstLine="645"/>
        <w:rPr>
          <w:rFonts w:ascii="Times New Roman" w:eastAsia="宋体" w:hAnsi="Times New Roman" w:cs="Times New Roman"/>
          <w:kern w:val="0"/>
          <w:szCs w:val="21"/>
        </w:rPr>
      </w:pPr>
      <w:r w:rsidRPr="00E20330">
        <w:rPr>
          <w:rFonts w:ascii="仿宋_GB2312" w:eastAsia="仿宋_GB2312" w:hAnsi="Times New Roman" w:cs="Times New Roman" w:hint="eastAsia"/>
          <w:snapToGrid w:val="0"/>
          <w:kern w:val="0"/>
          <w:sz w:val="32"/>
          <w:szCs w:val="32"/>
        </w:rPr>
        <w:t>（六）负责公共用房使用协议的拟定、签署、管理、归档等工作。</w:t>
      </w:r>
    </w:p>
    <w:p w:rsidR="00E20330" w:rsidRPr="00E20330" w:rsidRDefault="00E20330" w:rsidP="00E20330">
      <w:pPr>
        <w:widowControl/>
        <w:shd w:val="clear" w:color="auto" w:fill="FFFFFF"/>
        <w:wordWrap w:val="0"/>
        <w:topLinePunct/>
        <w:snapToGrid w:val="0"/>
        <w:spacing w:line="540" w:lineRule="atLeast"/>
        <w:ind w:firstLine="645"/>
        <w:rPr>
          <w:rFonts w:ascii="Times New Roman" w:eastAsia="宋体" w:hAnsi="Times New Roman" w:cs="Times New Roman"/>
          <w:kern w:val="0"/>
          <w:szCs w:val="21"/>
        </w:rPr>
      </w:pPr>
      <w:r w:rsidRPr="00E20330">
        <w:rPr>
          <w:rFonts w:ascii="仿宋_GB2312" w:eastAsia="仿宋_GB2312" w:hAnsi="Times New Roman" w:cs="Times New Roman" w:hint="eastAsia"/>
          <w:b/>
          <w:bCs/>
          <w:snapToGrid w:val="0"/>
          <w:kern w:val="0"/>
          <w:sz w:val="32"/>
          <w:szCs w:val="32"/>
        </w:rPr>
        <w:lastRenderedPageBreak/>
        <w:t>第十条</w:t>
      </w:r>
      <w:r w:rsidRPr="00E20330">
        <w:rPr>
          <w:rFonts w:ascii="Times New Roman" w:eastAsia="宋体" w:hAnsi="Times New Roman" w:cs="Times New Roman"/>
          <w:snapToGrid w:val="0"/>
          <w:kern w:val="0"/>
          <w:sz w:val="32"/>
          <w:szCs w:val="32"/>
        </w:rPr>
        <w:t> </w:t>
      </w:r>
      <w:r w:rsidRPr="00E20330">
        <w:rPr>
          <w:rFonts w:ascii="仿宋_GB2312" w:eastAsia="仿宋_GB2312" w:hAnsi="Times New Roman" w:cs="Times New Roman" w:hint="eastAsia"/>
          <w:snapToGrid w:val="0"/>
          <w:kern w:val="0"/>
          <w:sz w:val="32"/>
          <w:szCs w:val="32"/>
        </w:rPr>
        <w:t>学校公共用房的管理工作以总务处为业务主管部门，发展规划办公室、人力资源管理处、科学研究院、预算办公室、财务与国资管理处、核算中心、学生处、教务部等相关部门进行协调配合，其主要职责包括：</w:t>
      </w:r>
    </w:p>
    <w:p w:rsidR="00E20330" w:rsidRPr="00E20330" w:rsidRDefault="00E20330" w:rsidP="00E20330">
      <w:pPr>
        <w:widowControl/>
        <w:shd w:val="clear" w:color="auto" w:fill="FFFFFF"/>
        <w:wordWrap w:val="0"/>
        <w:topLinePunct/>
        <w:snapToGrid w:val="0"/>
        <w:spacing w:line="540" w:lineRule="atLeast"/>
        <w:ind w:firstLine="645"/>
        <w:rPr>
          <w:rFonts w:ascii="Times New Roman" w:eastAsia="宋体" w:hAnsi="Times New Roman" w:cs="Times New Roman"/>
          <w:kern w:val="0"/>
          <w:szCs w:val="21"/>
        </w:rPr>
      </w:pPr>
      <w:r w:rsidRPr="00E20330">
        <w:rPr>
          <w:rFonts w:ascii="仿宋_GB2312" w:eastAsia="仿宋_GB2312" w:hAnsi="Times New Roman" w:cs="Times New Roman" w:hint="eastAsia"/>
          <w:snapToGrid w:val="0"/>
          <w:kern w:val="0"/>
          <w:sz w:val="32"/>
          <w:szCs w:val="32"/>
        </w:rPr>
        <w:t>（一）发展规划办公室主要负责提供并确认各单位校区布局及发展规模情况等信息；</w:t>
      </w:r>
    </w:p>
    <w:p w:rsidR="00E20330" w:rsidRPr="00E20330" w:rsidRDefault="00E20330" w:rsidP="00E20330">
      <w:pPr>
        <w:widowControl/>
        <w:shd w:val="clear" w:color="auto" w:fill="FFFFFF"/>
        <w:wordWrap w:val="0"/>
        <w:topLinePunct/>
        <w:snapToGrid w:val="0"/>
        <w:spacing w:line="540" w:lineRule="atLeast"/>
        <w:ind w:firstLine="645"/>
        <w:rPr>
          <w:rFonts w:ascii="Times New Roman" w:eastAsia="宋体" w:hAnsi="Times New Roman" w:cs="Times New Roman"/>
          <w:kern w:val="0"/>
          <w:szCs w:val="21"/>
        </w:rPr>
      </w:pPr>
      <w:r w:rsidRPr="00E20330">
        <w:rPr>
          <w:rFonts w:ascii="仿宋_GB2312" w:eastAsia="仿宋_GB2312" w:hAnsi="Times New Roman" w:cs="Times New Roman" w:hint="eastAsia"/>
          <w:snapToGrid w:val="0"/>
          <w:kern w:val="0"/>
          <w:sz w:val="32"/>
          <w:szCs w:val="32"/>
        </w:rPr>
        <w:t>（二）人力资源管理处主要负责提供并确认各单位各岗位人数、专业技术职务和党政职务情况等信息（其中处级领导干部情况信息由组织部协助提供）；</w:t>
      </w:r>
    </w:p>
    <w:p w:rsidR="00E20330" w:rsidRPr="00E20330" w:rsidRDefault="00E20330" w:rsidP="00E20330">
      <w:pPr>
        <w:widowControl/>
        <w:shd w:val="clear" w:color="auto" w:fill="FFFFFF"/>
        <w:wordWrap w:val="0"/>
        <w:topLinePunct/>
        <w:snapToGrid w:val="0"/>
        <w:spacing w:line="540" w:lineRule="atLeast"/>
        <w:ind w:firstLine="645"/>
        <w:rPr>
          <w:rFonts w:ascii="Times New Roman" w:eastAsia="宋体" w:hAnsi="Times New Roman" w:cs="Times New Roman"/>
          <w:kern w:val="0"/>
          <w:szCs w:val="21"/>
        </w:rPr>
      </w:pPr>
      <w:r w:rsidRPr="00E20330">
        <w:rPr>
          <w:rFonts w:ascii="仿宋_GB2312" w:eastAsia="仿宋_GB2312" w:hAnsi="Times New Roman" w:cs="Times New Roman" w:hint="eastAsia"/>
          <w:snapToGrid w:val="0"/>
          <w:kern w:val="0"/>
          <w:sz w:val="32"/>
          <w:szCs w:val="32"/>
        </w:rPr>
        <w:t>（三）科学研究院主要负责提供并确认各级重点科研机构及重点科研项目的类别、级别和补助面积等信息；</w:t>
      </w:r>
    </w:p>
    <w:p w:rsidR="00E20330" w:rsidRPr="00E20330" w:rsidRDefault="00E20330" w:rsidP="00E20330">
      <w:pPr>
        <w:widowControl/>
        <w:shd w:val="clear" w:color="auto" w:fill="FFFFFF"/>
        <w:wordWrap w:val="0"/>
        <w:topLinePunct/>
        <w:snapToGrid w:val="0"/>
        <w:spacing w:line="540" w:lineRule="atLeast"/>
        <w:ind w:firstLine="645"/>
        <w:rPr>
          <w:rFonts w:ascii="Times New Roman" w:eastAsia="宋体" w:hAnsi="Times New Roman" w:cs="Times New Roman"/>
          <w:kern w:val="0"/>
          <w:szCs w:val="21"/>
        </w:rPr>
      </w:pPr>
      <w:r w:rsidRPr="00E20330">
        <w:rPr>
          <w:rFonts w:ascii="仿宋_GB2312" w:eastAsia="仿宋_GB2312" w:hAnsi="Times New Roman" w:cs="Times New Roman" w:hint="eastAsia"/>
          <w:snapToGrid w:val="0"/>
          <w:kern w:val="0"/>
          <w:sz w:val="32"/>
          <w:szCs w:val="32"/>
        </w:rPr>
        <w:t>（四）预算办公室、财务与国资管理处、核算中心主要负责制定房产资源使用费的缴费指引和补贴使用方案；还负责扣缴房产资源使用费和下发相应补贴；</w:t>
      </w:r>
    </w:p>
    <w:p w:rsidR="00E20330" w:rsidRPr="00E20330" w:rsidRDefault="00E20330" w:rsidP="00E20330">
      <w:pPr>
        <w:widowControl/>
        <w:shd w:val="clear" w:color="auto" w:fill="FFFFFF"/>
        <w:wordWrap w:val="0"/>
        <w:topLinePunct/>
        <w:snapToGrid w:val="0"/>
        <w:spacing w:line="540" w:lineRule="atLeast"/>
        <w:ind w:firstLine="645"/>
        <w:rPr>
          <w:rFonts w:ascii="Times New Roman" w:eastAsia="宋体" w:hAnsi="Times New Roman" w:cs="Times New Roman"/>
          <w:kern w:val="0"/>
          <w:szCs w:val="21"/>
        </w:rPr>
      </w:pPr>
      <w:r w:rsidRPr="00E20330">
        <w:rPr>
          <w:rFonts w:ascii="仿宋_GB2312" w:eastAsia="仿宋_GB2312" w:hAnsi="Times New Roman" w:cs="Times New Roman" w:hint="eastAsia"/>
          <w:snapToGrid w:val="0"/>
          <w:kern w:val="0"/>
          <w:sz w:val="32"/>
          <w:szCs w:val="32"/>
        </w:rPr>
        <w:t>（五）学生处会同教务部、研究生院负责提供并确认各单位各类学生人数情况等信息；</w:t>
      </w:r>
    </w:p>
    <w:p w:rsidR="00E20330" w:rsidRPr="00E20330" w:rsidRDefault="00E20330" w:rsidP="00E20330">
      <w:pPr>
        <w:widowControl/>
        <w:shd w:val="clear" w:color="auto" w:fill="FFFFFF"/>
        <w:wordWrap w:val="0"/>
        <w:topLinePunct/>
        <w:snapToGrid w:val="0"/>
        <w:spacing w:line="540" w:lineRule="atLeast"/>
        <w:ind w:firstLine="645"/>
        <w:rPr>
          <w:rFonts w:ascii="Times New Roman" w:eastAsia="宋体" w:hAnsi="Times New Roman" w:cs="Times New Roman"/>
          <w:kern w:val="0"/>
          <w:szCs w:val="21"/>
        </w:rPr>
      </w:pPr>
      <w:r w:rsidRPr="00E20330">
        <w:rPr>
          <w:rFonts w:ascii="仿宋_GB2312" w:eastAsia="仿宋_GB2312" w:hAnsi="Times New Roman" w:cs="Times New Roman" w:hint="eastAsia"/>
          <w:snapToGrid w:val="0"/>
          <w:kern w:val="0"/>
          <w:sz w:val="32"/>
          <w:szCs w:val="32"/>
        </w:rPr>
        <w:t>（六）教务部主要负责提供并确认教室、教学实验室等教学用房校区布局及需求规模等信息。</w:t>
      </w:r>
    </w:p>
    <w:p w:rsidR="00E20330" w:rsidRPr="00E20330" w:rsidRDefault="00E20330" w:rsidP="00E20330">
      <w:pPr>
        <w:widowControl/>
        <w:shd w:val="clear" w:color="auto" w:fill="FFFFFF"/>
        <w:wordWrap w:val="0"/>
        <w:topLinePunct/>
        <w:snapToGrid w:val="0"/>
        <w:spacing w:line="540" w:lineRule="atLeast"/>
        <w:ind w:firstLine="645"/>
        <w:rPr>
          <w:rFonts w:ascii="Times New Roman" w:eastAsia="宋体" w:hAnsi="Times New Roman" w:cs="Times New Roman"/>
          <w:kern w:val="0"/>
          <w:szCs w:val="21"/>
        </w:rPr>
      </w:pPr>
      <w:r w:rsidRPr="00E20330">
        <w:rPr>
          <w:rFonts w:ascii="仿宋_GB2312" w:eastAsia="仿宋_GB2312" w:hAnsi="Times New Roman" w:cs="Times New Roman" w:hint="eastAsia"/>
          <w:b/>
          <w:bCs/>
          <w:snapToGrid w:val="0"/>
          <w:kern w:val="0"/>
          <w:sz w:val="32"/>
          <w:szCs w:val="32"/>
        </w:rPr>
        <w:t>第十一条</w:t>
      </w:r>
      <w:r w:rsidRPr="00E20330">
        <w:rPr>
          <w:rFonts w:ascii="Times New Roman" w:eastAsia="宋体" w:hAnsi="Times New Roman" w:cs="Times New Roman"/>
          <w:snapToGrid w:val="0"/>
          <w:kern w:val="0"/>
          <w:sz w:val="32"/>
          <w:szCs w:val="32"/>
        </w:rPr>
        <w:t> </w:t>
      </w:r>
      <w:r w:rsidRPr="00E20330">
        <w:rPr>
          <w:rFonts w:ascii="仿宋_GB2312" w:eastAsia="仿宋_GB2312" w:hAnsi="Times New Roman" w:cs="Times New Roman" w:hint="eastAsia"/>
          <w:snapToGrid w:val="0"/>
          <w:kern w:val="0"/>
          <w:sz w:val="32"/>
          <w:szCs w:val="32"/>
        </w:rPr>
        <w:t>校机关各部、处、室，各学院、直属系，各直属单位，产业集团，各有关科研机构等均为公共用房使用单位；其主要职责包括：</w:t>
      </w:r>
    </w:p>
    <w:p w:rsidR="00E20330" w:rsidRPr="00E20330" w:rsidRDefault="00E20330" w:rsidP="00E20330">
      <w:pPr>
        <w:widowControl/>
        <w:shd w:val="clear" w:color="auto" w:fill="FFFFFF"/>
        <w:wordWrap w:val="0"/>
        <w:topLinePunct/>
        <w:snapToGrid w:val="0"/>
        <w:spacing w:line="540" w:lineRule="atLeast"/>
        <w:ind w:firstLine="645"/>
        <w:rPr>
          <w:rFonts w:ascii="Times New Roman" w:eastAsia="宋体" w:hAnsi="Times New Roman" w:cs="Times New Roman"/>
          <w:kern w:val="0"/>
          <w:szCs w:val="21"/>
        </w:rPr>
      </w:pPr>
      <w:r w:rsidRPr="00E20330">
        <w:rPr>
          <w:rFonts w:ascii="仿宋_GB2312" w:eastAsia="仿宋_GB2312" w:hAnsi="Times New Roman" w:cs="Times New Roman" w:hint="eastAsia"/>
          <w:snapToGrid w:val="0"/>
          <w:kern w:val="0"/>
          <w:sz w:val="32"/>
          <w:szCs w:val="32"/>
        </w:rPr>
        <w:t>（一）根据学校相关规定和用房协议约定使用公共用房；</w:t>
      </w:r>
    </w:p>
    <w:p w:rsidR="00E20330" w:rsidRPr="00E20330" w:rsidRDefault="00E20330" w:rsidP="00E20330">
      <w:pPr>
        <w:widowControl/>
        <w:shd w:val="clear" w:color="auto" w:fill="FFFFFF"/>
        <w:wordWrap w:val="0"/>
        <w:topLinePunct/>
        <w:snapToGrid w:val="0"/>
        <w:spacing w:line="540" w:lineRule="atLeast"/>
        <w:ind w:firstLine="645"/>
        <w:rPr>
          <w:rFonts w:ascii="Times New Roman" w:eastAsia="宋体" w:hAnsi="Times New Roman" w:cs="Times New Roman"/>
          <w:kern w:val="0"/>
          <w:szCs w:val="21"/>
        </w:rPr>
      </w:pPr>
      <w:r w:rsidRPr="00E20330">
        <w:rPr>
          <w:rFonts w:ascii="仿宋_GB2312" w:eastAsia="仿宋_GB2312" w:hAnsi="Times New Roman" w:cs="Times New Roman" w:hint="eastAsia"/>
          <w:snapToGrid w:val="0"/>
          <w:kern w:val="0"/>
          <w:sz w:val="32"/>
          <w:szCs w:val="32"/>
        </w:rPr>
        <w:t>（二）拟定本单位公共用房管理制度；</w:t>
      </w:r>
    </w:p>
    <w:p w:rsidR="00E20330" w:rsidRPr="00E20330" w:rsidRDefault="00E20330" w:rsidP="00E20330">
      <w:pPr>
        <w:widowControl/>
        <w:shd w:val="clear" w:color="auto" w:fill="FFFFFF"/>
        <w:wordWrap w:val="0"/>
        <w:topLinePunct/>
        <w:snapToGrid w:val="0"/>
        <w:spacing w:line="540" w:lineRule="atLeast"/>
        <w:ind w:firstLine="645"/>
        <w:rPr>
          <w:rFonts w:ascii="Times New Roman" w:eastAsia="宋体" w:hAnsi="Times New Roman" w:cs="Times New Roman"/>
          <w:kern w:val="0"/>
          <w:szCs w:val="21"/>
        </w:rPr>
      </w:pPr>
      <w:r w:rsidRPr="00E20330">
        <w:rPr>
          <w:rFonts w:ascii="仿宋_GB2312" w:eastAsia="仿宋_GB2312" w:hAnsi="Times New Roman" w:cs="Times New Roman" w:hint="eastAsia"/>
          <w:snapToGrid w:val="0"/>
          <w:kern w:val="0"/>
          <w:sz w:val="32"/>
          <w:szCs w:val="32"/>
        </w:rPr>
        <w:t>（三）做好本单位公共用房房源分配、日常检查、维护、安全管理等工作，及时向总务处报备用房布局或功能变动等情况；</w:t>
      </w:r>
    </w:p>
    <w:p w:rsidR="00E20330" w:rsidRPr="00E20330" w:rsidRDefault="00E20330" w:rsidP="00E20330">
      <w:pPr>
        <w:widowControl/>
        <w:shd w:val="clear" w:color="auto" w:fill="FFFFFF"/>
        <w:wordWrap w:val="0"/>
        <w:topLinePunct/>
        <w:snapToGrid w:val="0"/>
        <w:spacing w:line="540" w:lineRule="atLeast"/>
        <w:ind w:firstLine="645"/>
        <w:rPr>
          <w:rFonts w:ascii="Times New Roman" w:eastAsia="宋体" w:hAnsi="Times New Roman" w:cs="Times New Roman"/>
          <w:kern w:val="0"/>
          <w:szCs w:val="21"/>
        </w:rPr>
      </w:pPr>
      <w:r w:rsidRPr="00E20330">
        <w:rPr>
          <w:rFonts w:ascii="仿宋_GB2312" w:eastAsia="仿宋_GB2312" w:hAnsi="Times New Roman" w:cs="Times New Roman" w:hint="eastAsia"/>
          <w:snapToGrid w:val="0"/>
          <w:kern w:val="0"/>
          <w:sz w:val="32"/>
          <w:szCs w:val="32"/>
        </w:rPr>
        <w:lastRenderedPageBreak/>
        <w:t>（四）进行公共用房维修和装修前，按规定向总务处申报；涉及校园环境或建筑外观改动的，须报学校校园规划委员会审批同意才可进行；</w:t>
      </w:r>
    </w:p>
    <w:p w:rsidR="00E20330" w:rsidRPr="00E20330" w:rsidRDefault="00E20330" w:rsidP="00E20330">
      <w:pPr>
        <w:widowControl/>
        <w:shd w:val="clear" w:color="auto" w:fill="FFFFFF"/>
        <w:wordWrap w:val="0"/>
        <w:topLinePunct/>
        <w:snapToGrid w:val="0"/>
        <w:spacing w:line="540" w:lineRule="atLeast"/>
        <w:ind w:firstLine="645"/>
        <w:rPr>
          <w:rFonts w:ascii="Times New Roman" w:eastAsia="宋体" w:hAnsi="Times New Roman" w:cs="Times New Roman"/>
          <w:kern w:val="0"/>
          <w:szCs w:val="21"/>
        </w:rPr>
      </w:pPr>
      <w:r w:rsidRPr="00E20330">
        <w:rPr>
          <w:rFonts w:ascii="仿宋_GB2312" w:eastAsia="仿宋_GB2312" w:hAnsi="Times New Roman" w:cs="Times New Roman" w:hint="eastAsia"/>
          <w:snapToGrid w:val="0"/>
          <w:kern w:val="0"/>
          <w:sz w:val="32"/>
          <w:szCs w:val="32"/>
        </w:rPr>
        <w:t>（五）按时足额缴纳房产资源使用费。</w:t>
      </w:r>
    </w:p>
    <w:p w:rsidR="00E20330" w:rsidRPr="00E20330" w:rsidRDefault="00E20330" w:rsidP="00E20330">
      <w:pPr>
        <w:widowControl/>
        <w:shd w:val="clear" w:color="auto" w:fill="FFFFFF"/>
        <w:wordWrap w:val="0"/>
        <w:topLinePunct/>
        <w:snapToGrid w:val="0"/>
        <w:spacing w:line="540" w:lineRule="atLeast"/>
        <w:ind w:firstLine="645"/>
        <w:rPr>
          <w:rFonts w:ascii="Times New Roman" w:eastAsia="宋体" w:hAnsi="Times New Roman" w:cs="Times New Roman"/>
          <w:kern w:val="0"/>
          <w:szCs w:val="21"/>
        </w:rPr>
      </w:pPr>
      <w:r w:rsidRPr="00E20330">
        <w:rPr>
          <w:rFonts w:ascii="Times New Roman" w:eastAsia="宋体" w:hAnsi="Times New Roman" w:cs="Times New Roman"/>
          <w:snapToGrid w:val="0"/>
          <w:kern w:val="0"/>
          <w:sz w:val="32"/>
          <w:szCs w:val="32"/>
        </w:rPr>
        <w:t> </w:t>
      </w:r>
    </w:p>
    <w:p w:rsidR="00E20330" w:rsidRPr="00E20330" w:rsidRDefault="00E20330" w:rsidP="00E20330">
      <w:pPr>
        <w:widowControl/>
        <w:shd w:val="clear" w:color="auto" w:fill="FFFFFF"/>
        <w:wordWrap w:val="0"/>
        <w:topLinePunct/>
        <w:snapToGrid w:val="0"/>
        <w:spacing w:line="540" w:lineRule="atLeast"/>
        <w:jc w:val="center"/>
        <w:rPr>
          <w:rFonts w:ascii="Times New Roman" w:eastAsia="宋体" w:hAnsi="Times New Roman" w:cs="Times New Roman"/>
          <w:kern w:val="0"/>
          <w:szCs w:val="21"/>
        </w:rPr>
      </w:pPr>
      <w:r w:rsidRPr="00E20330">
        <w:rPr>
          <w:rFonts w:ascii="黑体" w:eastAsia="黑体" w:hAnsi="黑体" w:cs="Times New Roman" w:hint="eastAsia"/>
          <w:snapToGrid w:val="0"/>
          <w:kern w:val="0"/>
          <w:sz w:val="32"/>
          <w:szCs w:val="32"/>
        </w:rPr>
        <w:t>第三章</w:t>
      </w:r>
      <w:r w:rsidRPr="00E20330">
        <w:rPr>
          <w:rFonts w:ascii="Times New Roman" w:eastAsia="宋体" w:hAnsi="Times New Roman" w:cs="Times New Roman"/>
          <w:snapToGrid w:val="0"/>
          <w:kern w:val="0"/>
          <w:sz w:val="32"/>
          <w:szCs w:val="32"/>
        </w:rPr>
        <w:t> </w:t>
      </w:r>
      <w:r w:rsidRPr="00E20330">
        <w:rPr>
          <w:rFonts w:ascii="黑体" w:eastAsia="黑体" w:hAnsi="黑体" w:cs="Times New Roman" w:hint="eastAsia"/>
          <w:snapToGrid w:val="0"/>
          <w:kern w:val="0"/>
          <w:sz w:val="32"/>
          <w:szCs w:val="32"/>
        </w:rPr>
        <w:t>配置和管理</w:t>
      </w:r>
    </w:p>
    <w:p w:rsidR="00E20330" w:rsidRPr="00E20330" w:rsidRDefault="00E20330" w:rsidP="00E20330">
      <w:pPr>
        <w:widowControl/>
        <w:shd w:val="clear" w:color="auto" w:fill="FFFFFF"/>
        <w:wordWrap w:val="0"/>
        <w:topLinePunct/>
        <w:snapToGrid w:val="0"/>
        <w:spacing w:line="540" w:lineRule="atLeast"/>
        <w:ind w:firstLine="643"/>
        <w:rPr>
          <w:rFonts w:ascii="Times New Roman" w:eastAsia="宋体" w:hAnsi="Times New Roman" w:cs="Times New Roman"/>
          <w:kern w:val="0"/>
          <w:szCs w:val="21"/>
        </w:rPr>
      </w:pPr>
      <w:r w:rsidRPr="00E20330">
        <w:rPr>
          <w:rFonts w:ascii="仿宋_GB2312" w:eastAsia="仿宋_GB2312" w:hAnsi="Times New Roman" w:cs="Times New Roman" w:hint="eastAsia"/>
          <w:b/>
          <w:bCs/>
          <w:snapToGrid w:val="0"/>
          <w:kern w:val="0"/>
          <w:sz w:val="32"/>
          <w:szCs w:val="32"/>
        </w:rPr>
        <w:t>第十二条</w:t>
      </w:r>
      <w:r w:rsidRPr="00E20330">
        <w:rPr>
          <w:rFonts w:ascii="Times New Roman" w:eastAsia="宋体" w:hAnsi="Times New Roman" w:cs="Times New Roman"/>
          <w:snapToGrid w:val="0"/>
          <w:kern w:val="0"/>
          <w:sz w:val="32"/>
          <w:szCs w:val="32"/>
        </w:rPr>
        <w:t> </w:t>
      </w:r>
      <w:r w:rsidRPr="00E20330">
        <w:rPr>
          <w:rFonts w:ascii="仿宋_GB2312" w:eastAsia="仿宋_GB2312" w:hAnsi="Times New Roman" w:cs="Times New Roman" w:hint="eastAsia"/>
          <w:snapToGrid w:val="0"/>
          <w:kern w:val="0"/>
          <w:sz w:val="32"/>
          <w:szCs w:val="32"/>
        </w:rPr>
        <w:t>根据房屋的使用性质，学校公共用房可分为党政机关办公用房、教学科研用房、公共服务用房、经营性用房、生活保障及配套用房等。</w:t>
      </w:r>
    </w:p>
    <w:p w:rsidR="00E20330" w:rsidRPr="00E20330" w:rsidRDefault="00E20330" w:rsidP="00E20330">
      <w:pPr>
        <w:widowControl/>
        <w:shd w:val="clear" w:color="auto" w:fill="FFFFFF"/>
        <w:wordWrap w:val="0"/>
        <w:topLinePunct/>
        <w:snapToGrid w:val="0"/>
        <w:spacing w:line="540" w:lineRule="atLeast"/>
        <w:ind w:firstLine="643"/>
        <w:rPr>
          <w:rFonts w:ascii="Times New Roman" w:eastAsia="宋体" w:hAnsi="Times New Roman" w:cs="Times New Roman"/>
          <w:kern w:val="0"/>
          <w:szCs w:val="21"/>
        </w:rPr>
      </w:pPr>
      <w:r w:rsidRPr="00E20330">
        <w:rPr>
          <w:rFonts w:ascii="仿宋_GB2312" w:eastAsia="仿宋_GB2312" w:hAnsi="Times New Roman" w:cs="Times New Roman" w:hint="eastAsia"/>
          <w:b/>
          <w:bCs/>
          <w:snapToGrid w:val="0"/>
          <w:kern w:val="0"/>
          <w:sz w:val="32"/>
          <w:szCs w:val="32"/>
        </w:rPr>
        <w:t>第十三条</w:t>
      </w:r>
      <w:r w:rsidRPr="00E20330">
        <w:rPr>
          <w:rFonts w:ascii="Times New Roman" w:eastAsia="宋体" w:hAnsi="Times New Roman" w:cs="Times New Roman"/>
          <w:snapToGrid w:val="0"/>
          <w:kern w:val="0"/>
          <w:sz w:val="32"/>
          <w:szCs w:val="32"/>
        </w:rPr>
        <w:t> </w:t>
      </w:r>
      <w:r w:rsidRPr="00E20330">
        <w:rPr>
          <w:rFonts w:ascii="仿宋_GB2312" w:eastAsia="仿宋_GB2312" w:hAnsi="Times New Roman" w:cs="Times New Roman" w:hint="eastAsia"/>
          <w:snapToGrid w:val="0"/>
          <w:kern w:val="0"/>
          <w:sz w:val="32"/>
          <w:szCs w:val="32"/>
        </w:rPr>
        <w:t>党政机关办公用房是指学校机关各部、处、室使用的办公室用房、辅助办公用房等房屋。党政机关办公用房的规划、配置和管理按照《党政机关办公用房建设标准》（</w:t>
      </w:r>
      <w:proofErr w:type="gramStart"/>
      <w:r w:rsidRPr="00E20330">
        <w:rPr>
          <w:rFonts w:ascii="仿宋_GB2312" w:eastAsia="仿宋_GB2312" w:hAnsi="Times New Roman" w:cs="Times New Roman" w:hint="eastAsia"/>
          <w:snapToGrid w:val="0"/>
          <w:kern w:val="0"/>
          <w:sz w:val="32"/>
          <w:szCs w:val="32"/>
        </w:rPr>
        <w:t>发改投资</w:t>
      </w:r>
      <w:proofErr w:type="gramEnd"/>
      <w:r w:rsidRPr="00E20330">
        <w:rPr>
          <w:rFonts w:ascii="仿宋_GB2312" w:eastAsia="仿宋_GB2312" w:hAnsi="Times New Roman" w:cs="Times New Roman" w:hint="eastAsia"/>
          <w:snapToGrid w:val="0"/>
          <w:kern w:val="0"/>
          <w:sz w:val="32"/>
          <w:szCs w:val="32"/>
        </w:rPr>
        <w:t>〔</w:t>
      </w:r>
      <w:r w:rsidRPr="00E20330">
        <w:rPr>
          <w:rFonts w:ascii="Times New Roman" w:eastAsia="宋体" w:hAnsi="Times New Roman" w:cs="Times New Roman"/>
          <w:snapToGrid w:val="0"/>
          <w:kern w:val="0"/>
          <w:sz w:val="32"/>
          <w:szCs w:val="32"/>
        </w:rPr>
        <w:t>2014</w:t>
      </w:r>
      <w:r w:rsidRPr="00E20330">
        <w:rPr>
          <w:rFonts w:ascii="仿宋_GB2312" w:eastAsia="仿宋_GB2312" w:hAnsi="Times New Roman" w:cs="Times New Roman" w:hint="eastAsia"/>
          <w:snapToGrid w:val="0"/>
          <w:kern w:val="0"/>
          <w:sz w:val="32"/>
          <w:szCs w:val="32"/>
        </w:rPr>
        <w:t>〕</w:t>
      </w:r>
      <w:r w:rsidRPr="00E20330">
        <w:rPr>
          <w:rFonts w:ascii="Times New Roman" w:eastAsia="宋体" w:hAnsi="Times New Roman" w:cs="Times New Roman"/>
          <w:snapToGrid w:val="0"/>
          <w:kern w:val="0"/>
          <w:sz w:val="32"/>
          <w:szCs w:val="32"/>
        </w:rPr>
        <w:t>2674</w:t>
      </w:r>
      <w:r w:rsidRPr="00E20330">
        <w:rPr>
          <w:rFonts w:ascii="仿宋_GB2312" w:eastAsia="仿宋_GB2312" w:hAnsi="Times New Roman" w:cs="Times New Roman" w:hint="eastAsia"/>
          <w:snapToGrid w:val="0"/>
          <w:kern w:val="0"/>
          <w:sz w:val="32"/>
          <w:szCs w:val="32"/>
        </w:rPr>
        <w:t>号）执行。学校根据各类岗位人数、职级情况等因素统筹核算公共用房使用的定额面积，实行</w:t>
      </w:r>
      <w:r w:rsidRPr="00E20330">
        <w:rPr>
          <w:rFonts w:ascii="Times New Roman" w:eastAsia="宋体" w:hAnsi="Times New Roman" w:cs="Times New Roman"/>
          <w:snapToGrid w:val="0"/>
          <w:kern w:val="0"/>
          <w:sz w:val="32"/>
          <w:szCs w:val="32"/>
        </w:rPr>
        <w:t>“</w:t>
      </w:r>
      <w:r w:rsidRPr="00E20330">
        <w:rPr>
          <w:rFonts w:ascii="仿宋_GB2312" w:eastAsia="仿宋_GB2312" w:hAnsi="Times New Roman" w:cs="Times New Roman" w:hint="eastAsia"/>
          <w:snapToGrid w:val="0"/>
          <w:kern w:val="0"/>
          <w:sz w:val="32"/>
          <w:szCs w:val="32"/>
        </w:rPr>
        <w:t>定额核算、有偿使用</w:t>
      </w:r>
      <w:r w:rsidRPr="00E20330">
        <w:rPr>
          <w:rFonts w:ascii="Times New Roman" w:eastAsia="宋体" w:hAnsi="Times New Roman" w:cs="Times New Roman"/>
          <w:snapToGrid w:val="0"/>
          <w:kern w:val="0"/>
          <w:sz w:val="32"/>
          <w:szCs w:val="32"/>
        </w:rPr>
        <w:t>”</w:t>
      </w:r>
      <w:r w:rsidRPr="00E20330">
        <w:rPr>
          <w:rFonts w:ascii="仿宋_GB2312" w:eastAsia="仿宋_GB2312" w:hAnsi="Times New Roman" w:cs="Times New Roman" w:hint="eastAsia"/>
          <w:snapToGrid w:val="0"/>
          <w:kern w:val="0"/>
          <w:sz w:val="32"/>
          <w:szCs w:val="32"/>
        </w:rPr>
        <w:t>。</w:t>
      </w:r>
    </w:p>
    <w:p w:rsidR="00E20330" w:rsidRPr="00E20330" w:rsidRDefault="00E20330" w:rsidP="00E20330">
      <w:pPr>
        <w:widowControl/>
        <w:shd w:val="clear" w:color="auto" w:fill="FFFFFF"/>
        <w:wordWrap w:val="0"/>
        <w:topLinePunct/>
        <w:snapToGrid w:val="0"/>
        <w:spacing w:line="540" w:lineRule="atLeast"/>
        <w:ind w:firstLine="643"/>
        <w:rPr>
          <w:rFonts w:ascii="Times New Roman" w:eastAsia="宋体" w:hAnsi="Times New Roman" w:cs="Times New Roman"/>
          <w:kern w:val="0"/>
          <w:szCs w:val="21"/>
        </w:rPr>
      </w:pPr>
      <w:r w:rsidRPr="00E20330">
        <w:rPr>
          <w:rFonts w:ascii="仿宋_GB2312" w:eastAsia="仿宋_GB2312" w:hAnsi="Times New Roman" w:cs="Times New Roman" w:hint="eastAsia"/>
          <w:b/>
          <w:bCs/>
          <w:snapToGrid w:val="0"/>
          <w:kern w:val="0"/>
          <w:sz w:val="32"/>
          <w:szCs w:val="32"/>
        </w:rPr>
        <w:t>第十四条</w:t>
      </w:r>
      <w:r w:rsidRPr="00E20330">
        <w:rPr>
          <w:rFonts w:ascii="Times New Roman" w:eastAsia="宋体" w:hAnsi="Times New Roman" w:cs="Times New Roman"/>
          <w:snapToGrid w:val="0"/>
          <w:kern w:val="0"/>
          <w:sz w:val="32"/>
          <w:szCs w:val="32"/>
        </w:rPr>
        <w:t> </w:t>
      </w:r>
      <w:r w:rsidRPr="00E20330">
        <w:rPr>
          <w:rFonts w:ascii="仿宋_GB2312" w:eastAsia="仿宋_GB2312" w:hAnsi="Times New Roman" w:cs="Times New Roman" w:hint="eastAsia"/>
          <w:snapToGrid w:val="0"/>
          <w:kern w:val="0"/>
          <w:sz w:val="32"/>
          <w:szCs w:val="32"/>
        </w:rPr>
        <w:t>教学科研用房是指各院系、科研机构等教学科研单位用于办公及教学科研工作的房屋，包括院系行政办公用房、教学用房、科研用房、教师工作用房等。学校根据教职工各类岗位人数、专业技术职务和党政职务情况、学生人数、学科差异等因素统筹核算各院系公共用房使用的定额面积，实行</w:t>
      </w:r>
      <w:r w:rsidRPr="00E20330">
        <w:rPr>
          <w:rFonts w:ascii="Times New Roman" w:eastAsia="宋体" w:hAnsi="Times New Roman" w:cs="Times New Roman"/>
          <w:snapToGrid w:val="0"/>
          <w:kern w:val="0"/>
          <w:sz w:val="32"/>
          <w:szCs w:val="32"/>
        </w:rPr>
        <w:t>“</w:t>
      </w:r>
      <w:r w:rsidRPr="00E20330">
        <w:rPr>
          <w:rFonts w:ascii="仿宋_GB2312" w:eastAsia="仿宋_GB2312" w:hAnsi="Times New Roman" w:cs="Times New Roman" w:hint="eastAsia"/>
          <w:snapToGrid w:val="0"/>
          <w:kern w:val="0"/>
          <w:sz w:val="32"/>
          <w:szCs w:val="32"/>
        </w:rPr>
        <w:t>定额核算、有偿使用</w:t>
      </w:r>
      <w:r w:rsidRPr="00E20330">
        <w:rPr>
          <w:rFonts w:ascii="Times New Roman" w:eastAsia="宋体" w:hAnsi="Times New Roman" w:cs="Times New Roman"/>
          <w:snapToGrid w:val="0"/>
          <w:kern w:val="0"/>
          <w:sz w:val="32"/>
          <w:szCs w:val="32"/>
        </w:rPr>
        <w:t>”</w:t>
      </w:r>
      <w:r w:rsidRPr="00E20330">
        <w:rPr>
          <w:rFonts w:ascii="仿宋_GB2312" w:eastAsia="仿宋_GB2312" w:hAnsi="Times New Roman" w:cs="Times New Roman" w:hint="eastAsia"/>
          <w:snapToGrid w:val="0"/>
          <w:kern w:val="0"/>
          <w:sz w:val="32"/>
          <w:szCs w:val="32"/>
        </w:rPr>
        <w:t>。</w:t>
      </w:r>
    </w:p>
    <w:p w:rsidR="00E20330" w:rsidRPr="00E20330" w:rsidRDefault="00E20330" w:rsidP="00E20330">
      <w:pPr>
        <w:widowControl/>
        <w:shd w:val="clear" w:color="auto" w:fill="FFFFFF"/>
        <w:wordWrap w:val="0"/>
        <w:topLinePunct/>
        <w:snapToGrid w:val="0"/>
        <w:spacing w:line="540" w:lineRule="atLeast"/>
        <w:ind w:firstLine="643"/>
        <w:rPr>
          <w:rFonts w:ascii="Times New Roman" w:eastAsia="宋体" w:hAnsi="Times New Roman" w:cs="Times New Roman"/>
          <w:kern w:val="0"/>
          <w:szCs w:val="21"/>
        </w:rPr>
      </w:pPr>
      <w:r w:rsidRPr="00E20330">
        <w:rPr>
          <w:rFonts w:ascii="仿宋_GB2312" w:eastAsia="仿宋_GB2312" w:hAnsi="Times New Roman" w:cs="Times New Roman" w:hint="eastAsia"/>
          <w:b/>
          <w:bCs/>
          <w:snapToGrid w:val="0"/>
          <w:kern w:val="0"/>
          <w:sz w:val="32"/>
          <w:szCs w:val="32"/>
        </w:rPr>
        <w:t>第十五条</w:t>
      </w:r>
      <w:r w:rsidRPr="00E20330">
        <w:rPr>
          <w:rFonts w:ascii="Times New Roman" w:eastAsia="宋体" w:hAnsi="Times New Roman" w:cs="Times New Roman"/>
          <w:snapToGrid w:val="0"/>
          <w:kern w:val="0"/>
          <w:sz w:val="32"/>
          <w:szCs w:val="32"/>
        </w:rPr>
        <w:t> </w:t>
      </w:r>
      <w:r w:rsidRPr="00E20330">
        <w:rPr>
          <w:rFonts w:ascii="仿宋_GB2312" w:eastAsia="仿宋_GB2312" w:hAnsi="Times New Roman" w:cs="Times New Roman" w:hint="eastAsia"/>
          <w:snapToGrid w:val="0"/>
          <w:kern w:val="0"/>
          <w:sz w:val="32"/>
          <w:szCs w:val="32"/>
        </w:rPr>
        <w:t>公共服务用房是指为教学、科研提供公共服务使用的房屋，如公共教室、图书馆、会堂、体育场馆等及测试中心、网络中心、公共实验教学中心等单位为全校提供公共服务的用房；学校对公共服务用房进行合理规划并适度控制规模。提供公共服务的单位的行政办公用房依照党政机关办公用房的配置标准执行。</w:t>
      </w:r>
    </w:p>
    <w:p w:rsidR="00E20330" w:rsidRPr="00E20330" w:rsidRDefault="00E20330" w:rsidP="00E20330">
      <w:pPr>
        <w:widowControl/>
        <w:shd w:val="clear" w:color="auto" w:fill="FFFFFF"/>
        <w:wordWrap w:val="0"/>
        <w:topLinePunct/>
        <w:snapToGrid w:val="0"/>
        <w:spacing w:line="540" w:lineRule="atLeast"/>
        <w:ind w:firstLine="643"/>
        <w:rPr>
          <w:rFonts w:ascii="Times New Roman" w:eastAsia="宋体" w:hAnsi="Times New Roman" w:cs="Times New Roman"/>
          <w:kern w:val="0"/>
          <w:szCs w:val="21"/>
        </w:rPr>
      </w:pPr>
      <w:r w:rsidRPr="00E20330">
        <w:rPr>
          <w:rFonts w:ascii="仿宋_GB2312" w:eastAsia="仿宋_GB2312" w:hAnsi="Times New Roman" w:cs="Times New Roman" w:hint="eastAsia"/>
          <w:b/>
          <w:bCs/>
          <w:snapToGrid w:val="0"/>
          <w:kern w:val="0"/>
          <w:sz w:val="32"/>
          <w:szCs w:val="32"/>
        </w:rPr>
        <w:lastRenderedPageBreak/>
        <w:t>第十六条</w:t>
      </w:r>
      <w:r w:rsidRPr="00E20330">
        <w:rPr>
          <w:rFonts w:ascii="Times New Roman" w:eastAsia="宋体" w:hAnsi="Times New Roman" w:cs="Times New Roman"/>
          <w:snapToGrid w:val="0"/>
          <w:kern w:val="0"/>
          <w:sz w:val="32"/>
          <w:szCs w:val="32"/>
        </w:rPr>
        <w:t> </w:t>
      </w:r>
      <w:r w:rsidRPr="00E20330">
        <w:rPr>
          <w:rFonts w:ascii="仿宋_GB2312" w:eastAsia="仿宋_GB2312" w:hAnsi="Times New Roman" w:cs="Times New Roman" w:hint="eastAsia"/>
          <w:snapToGrid w:val="0"/>
          <w:kern w:val="0"/>
          <w:sz w:val="32"/>
          <w:szCs w:val="32"/>
        </w:rPr>
        <w:t>经营性用房是指出租给学校产业集团（中大控股）及下属独立法人单位、校外单位和个人的用于经营的房屋。对外出租的经营性用房应按照学校有关国有资产出租的管理规定进行报批报备工作。</w:t>
      </w:r>
    </w:p>
    <w:p w:rsidR="00E20330" w:rsidRPr="00E20330" w:rsidRDefault="00E20330" w:rsidP="00E20330">
      <w:pPr>
        <w:widowControl/>
        <w:shd w:val="clear" w:color="auto" w:fill="FFFFFF"/>
        <w:wordWrap w:val="0"/>
        <w:topLinePunct/>
        <w:snapToGrid w:val="0"/>
        <w:spacing w:line="540" w:lineRule="atLeast"/>
        <w:ind w:firstLine="643"/>
        <w:rPr>
          <w:rFonts w:ascii="Times New Roman" w:eastAsia="宋体" w:hAnsi="Times New Roman" w:cs="Times New Roman"/>
          <w:kern w:val="0"/>
          <w:szCs w:val="21"/>
        </w:rPr>
      </w:pPr>
      <w:r w:rsidRPr="00E20330">
        <w:rPr>
          <w:rFonts w:ascii="仿宋_GB2312" w:eastAsia="仿宋_GB2312" w:hAnsi="Times New Roman" w:cs="Times New Roman" w:hint="eastAsia"/>
          <w:b/>
          <w:bCs/>
          <w:snapToGrid w:val="0"/>
          <w:kern w:val="0"/>
          <w:sz w:val="32"/>
          <w:szCs w:val="32"/>
        </w:rPr>
        <w:t>第十七条</w:t>
      </w:r>
      <w:r w:rsidRPr="00E20330">
        <w:rPr>
          <w:rFonts w:ascii="Times New Roman" w:eastAsia="宋体" w:hAnsi="Times New Roman" w:cs="Times New Roman"/>
          <w:snapToGrid w:val="0"/>
          <w:kern w:val="0"/>
          <w:sz w:val="32"/>
          <w:szCs w:val="32"/>
        </w:rPr>
        <w:t> </w:t>
      </w:r>
      <w:r w:rsidRPr="00E20330">
        <w:rPr>
          <w:rFonts w:ascii="仿宋_GB2312" w:eastAsia="仿宋_GB2312" w:hAnsi="Times New Roman" w:cs="Times New Roman" w:hint="eastAsia"/>
          <w:snapToGrid w:val="0"/>
          <w:kern w:val="0"/>
          <w:sz w:val="32"/>
          <w:szCs w:val="32"/>
        </w:rPr>
        <w:t>生活保障及配套用房是指为师生员工提供生活保障及配套服务的房屋，如学生宿舍、食堂、各校区医院门诊部、活动中心以及配电房、水泵房等，学校对此类用房不核定定额面积，但对其合理规划、控制规模。</w:t>
      </w:r>
    </w:p>
    <w:p w:rsidR="00E20330" w:rsidRPr="00E20330" w:rsidRDefault="00E20330" w:rsidP="00E20330">
      <w:pPr>
        <w:widowControl/>
        <w:shd w:val="clear" w:color="auto" w:fill="FFFFFF"/>
        <w:wordWrap w:val="0"/>
        <w:topLinePunct/>
        <w:snapToGrid w:val="0"/>
        <w:spacing w:line="540" w:lineRule="atLeast"/>
        <w:ind w:firstLine="643"/>
        <w:rPr>
          <w:rFonts w:ascii="Times New Roman" w:eastAsia="宋体" w:hAnsi="Times New Roman" w:cs="Times New Roman"/>
          <w:kern w:val="0"/>
          <w:szCs w:val="21"/>
        </w:rPr>
      </w:pPr>
      <w:r w:rsidRPr="00E20330">
        <w:rPr>
          <w:rFonts w:ascii="仿宋_GB2312" w:eastAsia="仿宋_GB2312" w:hAnsi="Times New Roman" w:cs="Times New Roman" w:hint="eastAsia"/>
          <w:b/>
          <w:bCs/>
          <w:snapToGrid w:val="0"/>
          <w:kern w:val="0"/>
          <w:sz w:val="32"/>
          <w:szCs w:val="32"/>
        </w:rPr>
        <w:t>第十八条</w:t>
      </w:r>
      <w:r w:rsidRPr="00E20330">
        <w:rPr>
          <w:rFonts w:ascii="Times New Roman" w:eastAsia="宋体" w:hAnsi="Times New Roman" w:cs="Times New Roman"/>
          <w:snapToGrid w:val="0"/>
          <w:kern w:val="0"/>
          <w:sz w:val="32"/>
          <w:szCs w:val="32"/>
        </w:rPr>
        <w:t> </w:t>
      </w:r>
      <w:r w:rsidRPr="00E20330">
        <w:rPr>
          <w:rFonts w:ascii="仿宋_GB2312" w:eastAsia="仿宋_GB2312" w:hAnsi="Times New Roman" w:cs="Times New Roman" w:hint="eastAsia"/>
          <w:snapToGrid w:val="0"/>
          <w:kern w:val="0"/>
          <w:sz w:val="32"/>
          <w:szCs w:val="32"/>
        </w:rPr>
        <w:t>公共用房申请或调整的审批程序</w:t>
      </w:r>
    </w:p>
    <w:p w:rsidR="00E20330" w:rsidRPr="00E20330" w:rsidRDefault="00E20330" w:rsidP="00E20330">
      <w:pPr>
        <w:widowControl/>
        <w:shd w:val="clear" w:color="auto" w:fill="FFFFFF"/>
        <w:wordWrap w:val="0"/>
        <w:topLinePunct/>
        <w:snapToGrid w:val="0"/>
        <w:spacing w:line="540" w:lineRule="atLeast"/>
        <w:ind w:firstLine="640"/>
        <w:rPr>
          <w:rFonts w:ascii="Times New Roman" w:eastAsia="宋体" w:hAnsi="Times New Roman" w:cs="Times New Roman"/>
          <w:kern w:val="0"/>
          <w:szCs w:val="21"/>
        </w:rPr>
      </w:pPr>
      <w:r w:rsidRPr="00E20330">
        <w:rPr>
          <w:rFonts w:ascii="仿宋_GB2312" w:eastAsia="仿宋_GB2312" w:hAnsi="Times New Roman" w:cs="Times New Roman" w:hint="eastAsia"/>
          <w:snapToGrid w:val="0"/>
          <w:kern w:val="0"/>
          <w:sz w:val="32"/>
          <w:szCs w:val="32"/>
        </w:rPr>
        <w:t>（一）申请条件：申请公共用房的单位应为学校批准设置的、有人员编制并纳入学校财务预算的机构；学校原则上不接受其他单位的公共用房申请；</w:t>
      </w:r>
    </w:p>
    <w:p w:rsidR="00E20330" w:rsidRPr="00E20330" w:rsidRDefault="00E20330" w:rsidP="00E20330">
      <w:pPr>
        <w:widowControl/>
        <w:shd w:val="clear" w:color="auto" w:fill="FFFFFF"/>
        <w:wordWrap w:val="0"/>
        <w:topLinePunct/>
        <w:snapToGrid w:val="0"/>
        <w:spacing w:line="540" w:lineRule="atLeast"/>
        <w:ind w:firstLine="640"/>
        <w:rPr>
          <w:rFonts w:ascii="Times New Roman" w:eastAsia="宋体" w:hAnsi="Times New Roman" w:cs="Times New Roman"/>
          <w:kern w:val="0"/>
          <w:szCs w:val="21"/>
        </w:rPr>
      </w:pPr>
      <w:r w:rsidRPr="00E20330">
        <w:rPr>
          <w:rFonts w:ascii="仿宋_GB2312" w:eastAsia="仿宋_GB2312" w:hAnsi="Times New Roman" w:cs="Times New Roman" w:hint="eastAsia"/>
          <w:snapToGrid w:val="0"/>
          <w:kern w:val="0"/>
          <w:sz w:val="32"/>
          <w:szCs w:val="32"/>
        </w:rPr>
        <w:t>（二）申请材料：各单位需提交《中山大学公共用房使用</w:t>
      </w:r>
      <w:r w:rsidRPr="00E20330">
        <w:rPr>
          <w:rFonts w:ascii="Times New Roman" w:eastAsia="宋体" w:hAnsi="Times New Roman" w:cs="Times New Roman"/>
          <w:snapToGrid w:val="0"/>
          <w:kern w:val="0"/>
          <w:sz w:val="32"/>
          <w:szCs w:val="32"/>
        </w:rPr>
        <w:t>/</w:t>
      </w:r>
      <w:r w:rsidRPr="00E20330">
        <w:rPr>
          <w:rFonts w:ascii="仿宋_GB2312" w:eastAsia="仿宋_GB2312" w:hAnsi="Times New Roman" w:cs="Times New Roman" w:hint="eastAsia"/>
          <w:snapToGrid w:val="0"/>
          <w:kern w:val="0"/>
          <w:sz w:val="32"/>
          <w:szCs w:val="32"/>
        </w:rPr>
        <w:t>调整申请表》和相关证明材料；</w:t>
      </w:r>
    </w:p>
    <w:p w:rsidR="00E20330" w:rsidRPr="00E20330" w:rsidRDefault="00E20330" w:rsidP="00E20330">
      <w:pPr>
        <w:widowControl/>
        <w:shd w:val="clear" w:color="auto" w:fill="FFFFFF"/>
        <w:wordWrap w:val="0"/>
        <w:topLinePunct/>
        <w:snapToGrid w:val="0"/>
        <w:spacing w:line="540" w:lineRule="atLeast"/>
        <w:ind w:firstLine="640"/>
        <w:rPr>
          <w:rFonts w:ascii="Times New Roman" w:eastAsia="宋体" w:hAnsi="Times New Roman" w:cs="Times New Roman"/>
          <w:kern w:val="0"/>
          <w:szCs w:val="21"/>
        </w:rPr>
      </w:pPr>
      <w:r w:rsidRPr="00E20330">
        <w:rPr>
          <w:rFonts w:ascii="仿宋_GB2312" w:eastAsia="仿宋_GB2312" w:hAnsi="Times New Roman" w:cs="Times New Roman" w:hint="eastAsia"/>
          <w:snapToGrid w:val="0"/>
          <w:kern w:val="0"/>
          <w:sz w:val="32"/>
          <w:szCs w:val="32"/>
        </w:rPr>
        <w:t>（三）申请时限：总务处定期发布通知收集各单位公共用房申请需求；如遇紧急或临时性用房需求情况，各单位可随时向总务处提交公共用房申请。</w:t>
      </w:r>
    </w:p>
    <w:p w:rsidR="00E20330" w:rsidRPr="00E20330" w:rsidRDefault="00E20330" w:rsidP="00E20330">
      <w:pPr>
        <w:widowControl/>
        <w:shd w:val="clear" w:color="auto" w:fill="FFFFFF"/>
        <w:wordWrap w:val="0"/>
        <w:topLinePunct/>
        <w:snapToGrid w:val="0"/>
        <w:spacing w:line="540" w:lineRule="atLeast"/>
        <w:ind w:firstLine="640"/>
        <w:rPr>
          <w:rFonts w:ascii="Times New Roman" w:eastAsia="宋体" w:hAnsi="Times New Roman" w:cs="Times New Roman"/>
          <w:kern w:val="0"/>
          <w:szCs w:val="21"/>
        </w:rPr>
      </w:pPr>
      <w:r w:rsidRPr="00E20330">
        <w:rPr>
          <w:rFonts w:ascii="仿宋_GB2312" w:eastAsia="仿宋_GB2312" w:hAnsi="Times New Roman" w:cs="Times New Roman" w:hint="eastAsia"/>
          <w:snapToGrid w:val="0"/>
          <w:kern w:val="0"/>
          <w:sz w:val="32"/>
          <w:szCs w:val="32"/>
        </w:rPr>
        <w:t>（四）审批主体和审批规则：总务处根据各单位核算定额情况和实际用房情况，结合现有房源情况提出初步处理建议报分管校领导审批；总务处根据分管校领导审批情况落实实施并反馈申请单位。</w:t>
      </w:r>
    </w:p>
    <w:p w:rsidR="00E20330" w:rsidRPr="00E20330" w:rsidRDefault="00E20330" w:rsidP="00E20330">
      <w:pPr>
        <w:widowControl/>
        <w:shd w:val="clear" w:color="auto" w:fill="FFFFFF"/>
        <w:wordWrap w:val="0"/>
        <w:topLinePunct/>
        <w:snapToGrid w:val="0"/>
        <w:spacing w:line="540" w:lineRule="atLeast"/>
        <w:ind w:firstLine="640"/>
        <w:rPr>
          <w:rFonts w:ascii="Times New Roman" w:eastAsia="宋体" w:hAnsi="Times New Roman" w:cs="Times New Roman"/>
          <w:kern w:val="0"/>
          <w:szCs w:val="21"/>
        </w:rPr>
      </w:pPr>
      <w:r w:rsidRPr="00E20330">
        <w:rPr>
          <w:rFonts w:ascii="仿宋_GB2312" w:eastAsia="仿宋_GB2312" w:hAnsi="Times New Roman" w:cs="Times New Roman" w:hint="eastAsia"/>
          <w:snapToGrid w:val="0"/>
          <w:kern w:val="0"/>
          <w:sz w:val="32"/>
          <w:szCs w:val="32"/>
        </w:rPr>
        <w:t>（五）复议程序：公共用房申请审批不通过的单位，如对审批结果存在异议的，可在</w:t>
      </w:r>
      <w:r w:rsidRPr="00E20330">
        <w:rPr>
          <w:rFonts w:ascii="Times New Roman" w:eastAsia="宋体" w:hAnsi="Times New Roman" w:cs="Times New Roman"/>
          <w:snapToGrid w:val="0"/>
          <w:kern w:val="0"/>
          <w:sz w:val="32"/>
          <w:szCs w:val="32"/>
        </w:rPr>
        <w:t xml:space="preserve"> 7 </w:t>
      </w:r>
      <w:r w:rsidRPr="00E20330">
        <w:rPr>
          <w:rFonts w:ascii="仿宋_GB2312" w:eastAsia="仿宋_GB2312" w:hAnsi="Times New Roman" w:cs="Times New Roman" w:hint="eastAsia"/>
          <w:snapToGrid w:val="0"/>
          <w:kern w:val="0"/>
          <w:sz w:val="32"/>
          <w:szCs w:val="32"/>
        </w:rPr>
        <w:t>日内向总务处申请复议，由总务处组织发展规划办公室、科学研究院、人力资源管理处、教务部等相关部门召开论证会提出意见后，报校长办公会</w:t>
      </w:r>
      <w:proofErr w:type="gramStart"/>
      <w:r w:rsidRPr="00E20330">
        <w:rPr>
          <w:rFonts w:ascii="仿宋_GB2312" w:eastAsia="仿宋_GB2312" w:hAnsi="Times New Roman" w:cs="Times New Roman" w:hint="eastAsia"/>
          <w:snapToGrid w:val="0"/>
          <w:kern w:val="0"/>
          <w:sz w:val="32"/>
          <w:szCs w:val="32"/>
        </w:rPr>
        <w:t>作出</w:t>
      </w:r>
      <w:proofErr w:type="gramEnd"/>
      <w:r w:rsidRPr="00E20330">
        <w:rPr>
          <w:rFonts w:ascii="仿宋_GB2312" w:eastAsia="仿宋_GB2312" w:hAnsi="Times New Roman" w:cs="Times New Roman" w:hint="eastAsia"/>
          <w:snapToGrid w:val="0"/>
          <w:kern w:val="0"/>
          <w:sz w:val="32"/>
          <w:szCs w:val="32"/>
        </w:rPr>
        <w:t>复议决定。</w:t>
      </w:r>
    </w:p>
    <w:p w:rsidR="00E20330" w:rsidRPr="00E20330" w:rsidRDefault="00E20330" w:rsidP="00E20330">
      <w:pPr>
        <w:widowControl/>
        <w:shd w:val="clear" w:color="auto" w:fill="FFFFFF"/>
        <w:wordWrap w:val="0"/>
        <w:topLinePunct/>
        <w:snapToGrid w:val="0"/>
        <w:spacing w:line="540" w:lineRule="atLeast"/>
        <w:ind w:firstLine="643"/>
        <w:rPr>
          <w:rFonts w:ascii="Times New Roman" w:eastAsia="宋体" w:hAnsi="Times New Roman" w:cs="Times New Roman"/>
          <w:kern w:val="0"/>
          <w:szCs w:val="21"/>
        </w:rPr>
      </w:pPr>
      <w:r w:rsidRPr="00E20330">
        <w:rPr>
          <w:rFonts w:ascii="仿宋_GB2312" w:eastAsia="仿宋_GB2312" w:hAnsi="Times New Roman" w:cs="Times New Roman" w:hint="eastAsia"/>
          <w:b/>
          <w:bCs/>
          <w:snapToGrid w:val="0"/>
          <w:kern w:val="0"/>
          <w:sz w:val="32"/>
          <w:szCs w:val="32"/>
        </w:rPr>
        <w:lastRenderedPageBreak/>
        <w:t>第十九条</w:t>
      </w:r>
      <w:r w:rsidRPr="00E20330">
        <w:rPr>
          <w:rFonts w:ascii="Times New Roman" w:eastAsia="宋体" w:hAnsi="Times New Roman" w:cs="Times New Roman"/>
          <w:snapToGrid w:val="0"/>
          <w:kern w:val="0"/>
          <w:sz w:val="32"/>
          <w:szCs w:val="32"/>
        </w:rPr>
        <w:t> </w:t>
      </w:r>
      <w:r w:rsidRPr="00E20330">
        <w:rPr>
          <w:rFonts w:ascii="仿宋_GB2312" w:eastAsia="仿宋_GB2312" w:hAnsi="Times New Roman" w:cs="Times New Roman" w:hint="eastAsia"/>
          <w:snapToGrid w:val="0"/>
          <w:kern w:val="0"/>
          <w:sz w:val="32"/>
          <w:szCs w:val="32"/>
        </w:rPr>
        <w:t>学校与各公共用房使用单位签订《中山大学公共用房使用协议》，各单位根据相关规定和协议约定使用公共用房。各单位可自行确定本单位内部各类用房的布局，统筹安排使用。</w:t>
      </w:r>
    </w:p>
    <w:p w:rsidR="00E20330" w:rsidRPr="00E20330" w:rsidRDefault="00E20330" w:rsidP="00E20330">
      <w:pPr>
        <w:widowControl/>
        <w:shd w:val="clear" w:color="auto" w:fill="FFFFFF"/>
        <w:wordWrap w:val="0"/>
        <w:topLinePunct/>
        <w:snapToGrid w:val="0"/>
        <w:spacing w:line="540" w:lineRule="atLeast"/>
        <w:ind w:firstLine="643"/>
        <w:rPr>
          <w:rFonts w:ascii="Times New Roman" w:eastAsia="宋体" w:hAnsi="Times New Roman" w:cs="Times New Roman"/>
          <w:kern w:val="0"/>
          <w:szCs w:val="21"/>
        </w:rPr>
      </w:pPr>
      <w:r w:rsidRPr="00E20330">
        <w:rPr>
          <w:rFonts w:ascii="仿宋_GB2312" w:eastAsia="仿宋_GB2312" w:hAnsi="Times New Roman" w:cs="Times New Roman" w:hint="eastAsia"/>
          <w:b/>
          <w:bCs/>
          <w:snapToGrid w:val="0"/>
          <w:kern w:val="0"/>
          <w:sz w:val="32"/>
          <w:szCs w:val="32"/>
        </w:rPr>
        <w:t>第二十条</w:t>
      </w:r>
      <w:r w:rsidRPr="00E20330">
        <w:rPr>
          <w:rFonts w:ascii="Times New Roman" w:eastAsia="宋体" w:hAnsi="Times New Roman" w:cs="Times New Roman"/>
          <w:snapToGrid w:val="0"/>
          <w:kern w:val="0"/>
          <w:sz w:val="32"/>
          <w:szCs w:val="32"/>
        </w:rPr>
        <w:t> </w:t>
      </w:r>
      <w:r w:rsidRPr="00E20330">
        <w:rPr>
          <w:rFonts w:ascii="仿宋_GB2312" w:eastAsia="仿宋_GB2312" w:hAnsi="Times New Roman" w:cs="Times New Roman" w:hint="eastAsia"/>
          <w:snapToGrid w:val="0"/>
          <w:kern w:val="0"/>
          <w:sz w:val="32"/>
          <w:szCs w:val="32"/>
        </w:rPr>
        <w:t>学校支持和鼓励公共用房资源共享。各单位供全校共享的会议室、教室，以及纳入学校贵重仪器共享实体平台管理的仪器设备用房等不列入核算面积。</w:t>
      </w:r>
    </w:p>
    <w:p w:rsidR="00E20330" w:rsidRPr="00E20330" w:rsidRDefault="00E20330" w:rsidP="00E20330">
      <w:pPr>
        <w:widowControl/>
        <w:shd w:val="clear" w:color="auto" w:fill="FFFFFF"/>
        <w:wordWrap w:val="0"/>
        <w:topLinePunct/>
        <w:snapToGrid w:val="0"/>
        <w:spacing w:line="540" w:lineRule="atLeast"/>
        <w:ind w:firstLine="643"/>
        <w:rPr>
          <w:rFonts w:ascii="Times New Roman" w:eastAsia="宋体" w:hAnsi="Times New Roman" w:cs="Times New Roman"/>
          <w:kern w:val="0"/>
          <w:szCs w:val="21"/>
        </w:rPr>
      </w:pPr>
      <w:r w:rsidRPr="00E20330">
        <w:rPr>
          <w:rFonts w:ascii="仿宋_GB2312" w:eastAsia="仿宋_GB2312" w:hAnsi="Times New Roman" w:cs="Times New Roman" w:hint="eastAsia"/>
          <w:b/>
          <w:bCs/>
          <w:snapToGrid w:val="0"/>
          <w:kern w:val="0"/>
          <w:sz w:val="32"/>
          <w:szCs w:val="32"/>
        </w:rPr>
        <w:t>第二十一条</w:t>
      </w:r>
      <w:r w:rsidRPr="00E20330">
        <w:rPr>
          <w:rFonts w:ascii="Times New Roman" w:eastAsia="宋体" w:hAnsi="Times New Roman" w:cs="Times New Roman"/>
          <w:snapToGrid w:val="0"/>
          <w:kern w:val="0"/>
          <w:sz w:val="32"/>
          <w:szCs w:val="32"/>
        </w:rPr>
        <w:t> </w:t>
      </w:r>
      <w:r w:rsidRPr="00E20330">
        <w:rPr>
          <w:rFonts w:ascii="仿宋_GB2312" w:eastAsia="仿宋_GB2312" w:hAnsi="Times New Roman" w:cs="Times New Roman" w:hint="eastAsia"/>
          <w:snapToGrid w:val="0"/>
          <w:kern w:val="0"/>
          <w:sz w:val="32"/>
          <w:szCs w:val="32"/>
        </w:rPr>
        <w:t>学校支持和鼓励各单位利用捐赠资金建设公共用房，该部分用房面积列入各单位核算面积，纳入统一管理。</w:t>
      </w:r>
    </w:p>
    <w:p w:rsidR="00E20330" w:rsidRPr="00E20330" w:rsidRDefault="00E20330" w:rsidP="00E20330">
      <w:pPr>
        <w:widowControl/>
        <w:shd w:val="clear" w:color="auto" w:fill="FFFFFF"/>
        <w:wordWrap w:val="0"/>
        <w:topLinePunct/>
        <w:snapToGrid w:val="0"/>
        <w:spacing w:line="540" w:lineRule="atLeast"/>
        <w:ind w:firstLine="643"/>
        <w:rPr>
          <w:rFonts w:ascii="Times New Roman" w:eastAsia="宋体" w:hAnsi="Times New Roman" w:cs="Times New Roman"/>
          <w:kern w:val="0"/>
          <w:szCs w:val="21"/>
        </w:rPr>
      </w:pPr>
      <w:r w:rsidRPr="00E20330">
        <w:rPr>
          <w:rFonts w:ascii="仿宋_GB2312" w:eastAsia="仿宋_GB2312" w:hAnsi="Times New Roman" w:cs="Times New Roman" w:hint="eastAsia"/>
          <w:b/>
          <w:bCs/>
          <w:snapToGrid w:val="0"/>
          <w:kern w:val="0"/>
          <w:sz w:val="32"/>
          <w:szCs w:val="32"/>
        </w:rPr>
        <w:t>第二十二条</w:t>
      </w:r>
      <w:r w:rsidRPr="00E20330">
        <w:rPr>
          <w:rFonts w:ascii="Times New Roman" w:eastAsia="宋体" w:hAnsi="Times New Roman" w:cs="Times New Roman"/>
          <w:snapToGrid w:val="0"/>
          <w:kern w:val="0"/>
          <w:sz w:val="32"/>
          <w:szCs w:val="32"/>
        </w:rPr>
        <w:t> </w:t>
      </w:r>
      <w:r w:rsidRPr="00E20330">
        <w:rPr>
          <w:rFonts w:ascii="仿宋_GB2312" w:eastAsia="仿宋_GB2312" w:hAnsi="Times New Roman" w:cs="Times New Roman" w:hint="eastAsia"/>
          <w:snapToGrid w:val="0"/>
          <w:kern w:val="0"/>
          <w:sz w:val="32"/>
          <w:szCs w:val="32"/>
        </w:rPr>
        <w:t>教职工退休或因辞职、调离动、合同解除、合同期满不再续聘等原因离校离职时须于一个月内向所在单位交还个人使用的公共用房；各单位有权收回逾期未交还的公共用房。</w:t>
      </w:r>
    </w:p>
    <w:p w:rsidR="00E20330" w:rsidRPr="00E20330" w:rsidRDefault="00E20330" w:rsidP="00E20330">
      <w:pPr>
        <w:widowControl/>
        <w:shd w:val="clear" w:color="auto" w:fill="FFFFFF"/>
        <w:wordWrap w:val="0"/>
        <w:topLinePunct/>
        <w:snapToGrid w:val="0"/>
        <w:spacing w:line="540" w:lineRule="atLeast"/>
        <w:ind w:firstLine="640"/>
        <w:rPr>
          <w:rFonts w:ascii="Times New Roman" w:eastAsia="宋体" w:hAnsi="Times New Roman" w:cs="Times New Roman"/>
          <w:kern w:val="0"/>
          <w:szCs w:val="21"/>
        </w:rPr>
      </w:pPr>
      <w:r w:rsidRPr="00E20330">
        <w:rPr>
          <w:rFonts w:ascii="Times New Roman" w:eastAsia="宋体" w:hAnsi="Times New Roman" w:cs="Times New Roman"/>
          <w:kern w:val="0"/>
          <w:sz w:val="32"/>
          <w:szCs w:val="32"/>
        </w:rPr>
        <w:t> </w:t>
      </w:r>
    </w:p>
    <w:p w:rsidR="00E20330" w:rsidRPr="00E20330" w:rsidRDefault="00E20330" w:rsidP="00E20330">
      <w:pPr>
        <w:widowControl/>
        <w:shd w:val="clear" w:color="auto" w:fill="FFFFFF"/>
        <w:wordWrap w:val="0"/>
        <w:topLinePunct/>
        <w:snapToGrid w:val="0"/>
        <w:spacing w:line="540" w:lineRule="atLeast"/>
        <w:jc w:val="center"/>
        <w:rPr>
          <w:rFonts w:ascii="Times New Roman" w:eastAsia="宋体" w:hAnsi="Times New Roman" w:cs="Times New Roman"/>
          <w:kern w:val="0"/>
          <w:szCs w:val="21"/>
        </w:rPr>
      </w:pPr>
      <w:r w:rsidRPr="00E20330">
        <w:rPr>
          <w:rFonts w:ascii="黑体" w:eastAsia="黑体" w:hAnsi="黑体" w:cs="Times New Roman" w:hint="eastAsia"/>
          <w:snapToGrid w:val="0"/>
          <w:kern w:val="0"/>
          <w:sz w:val="32"/>
          <w:szCs w:val="32"/>
        </w:rPr>
        <w:t>第四章</w:t>
      </w:r>
      <w:r w:rsidRPr="00E20330">
        <w:rPr>
          <w:rFonts w:ascii="Times New Roman" w:eastAsia="宋体" w:hAnsi="Times New Roman" w:cs="Times New Roman"/>
          <w:snapToGrid w:val="0"/>
          <w:kern w:val="0"/>
          <w:sz w:val="32"/>
          <w:szCs w:val="32"/>
        </w:rPr>
        <w:t> </w:t>
      </w:r>
      <w:r w:rsidRPr="00E20330">
        <w:rPr>
          <w:rFonts w:ascii="黑体" w:eastAsia="黑体" w:hAnsi="黑体" w:cs="Times New Roman" w:hint="eastAsia"/>
          <w:snapToGrid w:val="0"/>
          <w:kern w:val="0"/>
          <w:sz w:val="32"/>
          <w:szCs w:val="32"/>
        </w:rPr>
        <w:t>责任追究</w:t>
      </w:r>
    </w:p>
    <w:p w:rsidR="00E20330" w:rsidRPr="00E20330" w:rsidRDefault="00E20330" w:rsidP="00E20330">
      <w:pPr>
        <w:widowControl/>
        <w:shd w:val="clear" w:color="auto" w:fill="FFFFFF"/>
        <w:wordWrap w:val="0"/>
        <w:topLinePunct/>
        <w:snapToGrid w:val="0"/>
        <w:spacing w:line="540" w:lineRule="atLeast"/>
        <w:ind w:firstLine="643"/>
        <w:rPr>
          <w:rFonts w:ascii="Times New Roman" w:eastAsia="宋体" w:hAnsi="Times New Roman" w:cs="Times New Roman"/>
          <w:kern w:val="0"/>
          <w:szCs w:val="21"/>
        </w:rPr>
      </w:pPr>
      <w:r w:rsidRPr="00E20330">
        <w:rPr>
          <w:rFonts w:ascii="仿宋_GB2312" w:eastAsia="仿宋_GB2312" w:hAnsi="Times New Roman" w:cs="Times New Roman" w:hint="eastAsia"/>
          <w:b/>
          <w:bCs/>
          <w:snapToGrid w:val="0"/>
          <w:kern w:val="0"/>
          <w:sz w:val="32"/>
          <w:szCs w:val="32"/>
        </w:rPr>
        <w:t>第二十三条</w:t>
      </w:r>
      <w:r w:rsidRPr="00E20330">
        <w:rPr>
          <w:rFonts w:ascii="Times New Roman" w:eastAsia="宋体" w:hAnsi="Times New Roman" w:cs="Times New Roman"/>
          <w:snapToGrid w:val="0"/>
          <w:kern w:val="0"/>
          <w:sz w:val="32"/>
          <w:szCs w:val="32"/>
        </w:rPr>
        <w:t> </w:t>
      </w:r>
      <w:r w:rsidRPr="00E20330">
        <w:rPr>
          <w:rFonts w:ascii="仿宋_GB2312" w:eastAsia="仿宋_GB2312" w:hAnsi="Times New Roman" w:cs="Times New Roman" w:hint="eastAsia"/>
          <w:snapToGrid w:val="0"/>
          <w:kern w:val="0"/>
          <w:sz w:val="32"/>
          <w:szCs w:val="32"/>
        </w:rPr>
        <w:t>公共用房使用单位如发生下列行为之一，学校采取停止水电供应、更换门锁、限期腾空等措施收回公共用房使用权，并依法追究相关责任：</w:t>
      </w:r>
    </w:p>
    <w:p w:rsidR="00E20330" w:rsidRPr="00E20330" w:rsidRDefault="00E20330" w:rsidP="00E20330">
      <w:pPr>
        <w:widowControl/>
        <w:shd w:val="clear" w:color="auto" w:fill="FFFFFF"/>
        <w:wordWrap w:val="0"/>
        <w:topLinePunct/>
        <w:snapToGrid w:val="0"/>
        <w:spacing w:line="540" w:lineRule="atLeast"/>
        <w:ind w:firstLine="640"/>
        <w:rPr>
          <w:rFonts w:ascii="Times New Roman" w:eastAsia="宋体" w:hAnsi="Times New Roman" w:cs="Times New Roman"/>
          <w:kern w:val="0"/>
          <w:szCs w:val="21"/>
        </w:rPr>
      </w:pPr>
      <w:r w:rsidRPr="00E20330">
        <w:rPr>
          <w:rFonts w:ascii="仿宋_GB2312" w:eastAsia="仿宋_GB2312" w:hAnsi="Times New Roman" w:cs="Times New Roman" w:hint="eastAsia"/>
          <w:snapToGrid w:val="0"/>
          <w:kern w:val="0"/>
          <w:sz w:val="32"/>
          <w:szCs w:val="32"/>
        </w:rPr>
        <w:t>（一）未按要求及时退还公共用房；</w:t>
      </w:r>
    </w:p>
    <w:p w:rsidR="00E20330" w:rsidRPr="00E20330" w:rsidRDefault="00E20330" w:rsidP="00E20330">
      <w:pPr>
        <w:widowControl/>
        <w:shd w:val="clear" w:color="auto" w:fill="FFFFFF"/>
        <w:wordWrap w:val="0"/>
        <w:topLinePunct/>
        <w:snapToGrid w:val="0"/>
        <w:spacing w:line="540" w:lineRule="atLeast"/>
        <w:ind w:firstLine="640"/>
        <w:rPr>
          <w:rFonts w:ascii="Times New Roman" w:eastAsia="宋体" w:hAnsi="Times New Roman" w:cs="Times New Roman"/>
          <w:kern w:val="0"/>
          <w:szCs w:val="21"/>
        </w:rPr>
      </w:pPr>
      <w:r w:rsidRPr="00E20330">
        <w:rPr>
          <w:rFonts w:ascii="仿宋_GB2312" w:eastAsia="仿宋_GB2312" w:hAnsi="Times New Roman" w:cs="Times New Roman" w:hint="eastAsia"/>
          <w:snapToGrid w:val="0"/>
          <w:kern w:val="0"/>
          <w:sz w:val="32"/>
          <w:szCs w:val="32"/>
        </w:rPr>
        <w:t>（二）未按规定及时缴纳房产资源使用费；</w:t>
      </w:r>
    </w:p>
    <w:p w:rsidR="00E20330" w:rsidRPr="00E20330" w:rsidRDefault="00E20330" w:rsidP="00E20330">
      <w:pPr>
        <w:widowControl/>
        <w:shd w:val="clear" w:color="auto" w:fill="FFFFFF"/>
        <w:wordWrap w:val="0"/>
        <w:topLinePunct/>
        <w:snapToGrid w:val="0"/>
        <w:spacing w:line="540" w:lineRule="atLeast"/>
        <w:ind w:firstLine="640"/>
        <w:rPr>
          <w:rFonts w:ascii="Times New Roman" w:eastAsia="宋体" w:hAnsi="Times New Roman" w:cs="Times New Roman"/>
          <w:kern w:val="0"/>
          <w:szCs w:val="21"/>
        </w:rPr>
      </w:pPr>
      <w:r w:rsidRPr="00E20330">
        <w:rPr>
          <w:rFonts w:ascii="仿宋_GB2312" w:eastAsia="仿宋_GB2312" w:hAnsi="Times New Roman" w:cs="Times New Roman" w:hint="eastAsia"/>
          <w:snapToGrid w:val="0"/>
          <w:kern w:val="0"/>
          <w:sz w:val="32"/>
          <w:szCs w:val="32"/>
        </w:rPr>
        <w:t>（三）擅自占用、转让、调换、出借、出租或投资、联营、入股、抵押公共用房；</w:t>
      </w:r>
    </w:p>
    <w:p w:rsidR="00E20330" w:rsidRPr="00E20330" w:rsidRDefault="00E20330" w:rsidP="00E20330">
      <w:pPr>
        <w:widowControl/>
        <w:shd w:val="clear" w:color="auto" w:fill="FFFFFF"/>
        <w:wordWrap w:val="0"/>
        <w:topLinePunct/>
        <w:snapToGrid w:val="0"/>
        <w:spacing w:line="540" w:lineRule="atLeast"/>
        <w:ind w:firstLine="640"/>
        <w:rPr>
          <w:rFonts w:ascii="Times New Roman" w:eastAsia="宋体" w:hAnsi="Times New Roman" w:cs="Times New Roman"/>
          <w:kern w:val="0"/>
          <w:szCs w:val="21"/>
        </w:rPr>
      </w:pPr>
      <w:r w:rsidRPr="00E20330">
        <w:rPr>
          <w:rFonts w:ascii="仿宋_GB2312" w:eastAsia="仿宋_GB2312" w:hAnsi="Times New Roman" w:cs="Times New Roman" w:hint="eastAsia"/>
          <w:snapToGrid w:val="0"/>
          <w:kern w:val="0"/>
          <w:sz w:val="32"/>
          <w:szCs w:val="32"/>
        </w:rPr>
        <w:t>（四）擅自将公共用房用于住宿或存放私人物品，或者擅自占用公共空间（包括公用楼道、地下室等），或者封闭公用场所，或者私自改建、扩建公共用房；</w:t>
      </w:r>
    </w:p>
    <w:p w:rsidR="00E20330" w:rsidRPr="00E20330" w:rsidRDefault="00E20330" w:rsidP="00E20330">
      <w:pPr>
        <w:widowControl/>
        <w:shd w:val="clear" w:color="auto" w:fill="FFFFFF"/>
        <w:wordWrap w:val="0"/>
        <w:topLinePunct/>
        <w:snapToGrid w:val="0"/>
        <w:spacing w:line="540" w:lineRule="atLeast"/>
        <w:ind w:firstLine="640"/>
        <w:rPr>
          <w:rFonts w:ascii="Times New Roman" w:eastAsia="宋体" w:hAnsi="Times New Roman" w:cs="Times New Roman"/>
          <w:kern w:val="0"/>
          <w:szCs w:val="21"/>
        </w:rPr>
      </w:pPr>
      <w:r w:rsidRPr="00E20330">
        <w:rPr>
          <w:rFonts w:ascii="仿宋_GB2312" w:eastAsia="仿宋_GB2312" w:hAnsi="Times New Roman" w:cs="Times New Roman" w:hint="eastAsia"/>
          <w:snapToGrid w:val="0"/>
          <w:kern w:val="0"/>
          <w:sz w:val="32"/>
          <w:szCs w:val="32"/>
        </w:rPr>
        <w:t>（五）其他违反用房协议约定的行为。</w:t>
      </w:r>
    </w:p>
    <w:p w:rsidR="00E20330" w:rsidRPr="00E20330" w:rsidRDefault="00E20330" w:rsidP="00E20330">
      <w:pPr>
        <w:widowControl/>
        <w:shd w:val="clear" w:color="auto" w:fill="FFFFFF"/>
        <w:wordWrap w:val="0"/>
        <w:topLinePunct/>
        <w:snapToGrid w:val="0"/>
        <w:spacing w:line="540" w:lineRule="atLeast"/>
        <w:ind w:firstLine="643"/>
        <w:rPr>
          <w:rFonts w:ascii="Times New Roman" w:eastAsia="宋体" w:hAnsi="Times New Roman" w:cs="Times New Roman"/>
          <w:kern w:val="0"/>
          <w:szCs w:val="21"/>
        </w:rPr>
      </w:pPr>
      <w:r w:rsidRPr="00E20330">
        <w:rPr>
          <w:rFonts w:ascii="仿宋_GB2312" w:eastAsia="仿宋_GB2312" w:hAnsi="Times New Roman" w:cs="Times New Roman" w:hint="eastAsia"/>
          <w:b/>
          <w:bCs/>
          <w:snapToGrid w:val="0"/>
          <w:kern w:val="0"/>
          <w:sz w:val="32"/>
          <w:szCs w:val="32"/>
        </w:rPr>
        <w:lastRenderedPageBreak/>
        <w:t>第二十四条</w:t>
      </w:r>
      <w:r w:rsidRPr="00E20330">
        <w:rPr>
          <w:rFonts w:ascii="Times New Roman" w:eastAsia="宋体" w:hAnsi="Times New Roman" w:cs="Times New Roman"/>
          <w:snapToGrid w:val="0"/>
          <w:kern w:val="0"/>
          <w:sz w:val="32"/>
          <w:szCs w:val="32"/>
        </w:rPr>
        <w:t> </w:t>
      </w:r>
      <w:r w:rsidRPr="00E20330">
        <w:rPr>
          <w:rFonts w:ascii="仿宋_GB2312" w:eastAsia="仿宋_GB2312" w:hAnsi="Times New Roman" w:cs="Times New Roman" w:hint="eastAsia"/>
          <w:snapToGrid w:val="0"/>
          <w:kern w:val="0"/>
          <w:sz w:val="32"/>
          <w:szCs w:val="32"/>
        </w:rPr>
        <w:t>公共用房使用单位违反第二十三条第一款规定的，按相应市场价格缴纳房产资源使用费；违反第二十三条第三款规定的，没收违法所得并加收三倍罚金。</w:t>
      </w:r>
    </w:p>
    <w:p w:rsidR="00E20330" w:rsidRPr="00E20330" w:rsidRDefault="00E20330" w:rsidP="00E20330">
      <w:pPr>
        <w:widowControl/>
        <w:shd w:val="clear" w:color="auto" w:fill="FFFFFF"/>
        <w:wordWrap w:val="0"/>
        <w:topLinePunct/>
        <w:snapToGrid w:val="0"/>
        <w:spacing w:line="540" w:lineRule="atLeast"/>
        <w:ind w:firstLine="643"/>
        <w:rPr>
          <w:rFonts w:ascii="Times New Roman" w:eastAsia="宋体" w:hAnsi="Times New Roman" w:cs="Times New Roman"/>
          <w:kern w:val="0"/>
          <w:szCs w:val="21"/>
        </w:rPr>
      </w:pPr>
      <w:r w:rsidRPr="00E20330">
        <w:rPr>
          <w:rFonts w:ascii="仿宋_GB2312" w:eastAsia="仿宋_GB2312" w:hAnsi="Times New Roman" w:cs="Times New Roman" w:hint="eastAsia"/>
          <w:b/>
          <w:bCs/>
          <w:snapToGrid w:val="0"/>
          <w:kern w:val="0"/>
          <w:sz w:val="32"/>
          <w:szCs w:val="32"/>
        </w:rPr>
        <w:t>第二十五条</w:t>
      </w:r>
      <w:r w:rsidRPr="00E20330">
        <w:rPr>
          <w:rFonts w:ascii="Times New Roman" w:eastAsia="宋体" w:hAnsi="Times New Roman" w:cs="Times New Roman"/>
          <w:snapToGrid w:val="0"/>
          <w:kern w:val="0"/>
          <w:sz w:val="32"/>
          <w:szCs w:val="32"/>
        </w:rPr>
        <w:t> </w:t>
      </w:r>
      <w:r w:rsidRPr="00E20330">
        <w:rPr>
          <w:rFonts w:ascii="仿宋_GB2312" w:eastAsia="仿宋_GB2312" w:hAnsi="Times New Roman" w:cs="Times New Roman" w:hint="eastAsia"/>
          <w:snapToGrid w:val="0"/>
          <w:kern w:val="0"/>
          <w:sz w:val="32"/>
          <w:szCs w:val="32"/>
        </w:rPr>
        <w:t>公共用房使用单位违反第二十三条规定的，暂停受理该单位所有公共用房申请。当事人给学校造成损失的，追究相应民事责任；触犯刑律的，移交司法机关处理。</w:t>
      </w:r>
    </w:p>
    <w:p w:rsidR="00E20330" w:rsidRPr="00E20330" w:rsidRDefault="00E20330" w:rsidP="00E20330">
      <w:pPr>
        <w:widowControl/>
        <w:shd w:val="clear" w:color="auto" w:fill="FFFFFF"/>
        <w:wordWrap w:val="0"/>
        <w:topLinePunct/>
        <w:snapToGrid w:val="0"/>
        <w:spacing w:line="540" w:lineRule="atLeast"/>
        <w:ind w:firstLine="643"/>
        <w:rPr>
          <w:rFonts w:ascii="Times New Roman" w:eastAsia="宋体" w:hAnsi="Times New Roman" w:cs="Times New Roman"/>
          <w:kern w:val="0"/>
          <w:szCs w:val="21"/>
        </w:rPr>
      </w:pPr>
      <w:r w:rsidRPr="00E20330">
        <w:rPr>
          <w:rFonts w:ascii="仿宋_GB2312" w:eastAsia="仿宋_GB2312" w:hAnsi="Times New Roman" w:cs="Times New Roman" w:hint="eastAsia"/>
          <w:b/>
          <w:bCs/>
          <w:snapToGrid w:val="0"/>
          <w:kern w:val="0"/>
          <w:sz w:val="32"/>
          <w:szCs w:val="32"/>
        </w:rPr>
        <w:t>第二十六条</w:t>
      </w:r>
      <w:r w:rsidRPr="00E20330">
        <w:rPr>
          <w:rFonts w:ascii="Times New Roman" w:eastAsia="宋体" w:hAnsi="Times New Roman" w:cs="Times New Roman"/>
          <w:snapToGrid w:val="0"/>
          <w:kern w:val="0"/>
          <w:sz w:val="32"/>
          <w:szCs w:val="32"/>
        </w:rPr>
        <w:t> </w:t>
      </w:r>
      <w:r w:rsidRPr="00E20330">
        <w:rPr>
          <w:rFonts w:ascii="仿宋_GB2312" w:eastAsia="仿宋_GB2312" w:hAnsi="Times New Roman" w:cs="Times New Roman" w:hint="eastAsia"/>
          <w:snapToGrid w:val="0"/>
          <w:kern w:val="0"/>
          <w:sz w:val="32"/>
          <w:szCs w:val="32"/>
        </w:rPr>
        <w:t>凡闲置不用达半年以上的公共用房，学校将收回重新安排使用。</w:t>
      </w:r>
    </w:p>
    <w:p w:rsidR="00E20330" w:rsidRPr="00E20330" w:rsidRDefault="00E20330" w:rsidP="00E20330">
      <w:pPr>
        <w:widowControl/>
        <w:shd w:val="clear" w:color="auto" w:fill="FFFFFF"/>
        <w:wordWrap w:val="0"/>
        <w:topLinePunct/>
        <w:snapToGrid w:val="0"/>
        <w:spacing w:line="540" w:lineRule="atLeast"/>
        <w:ind w:firstLine="640"/>
        <w:rPr>
          <w:rFonts w:ascii="Times New Roman" w:eastAsia="宋体" w:hAnsi="Times New Roman" w:cs="Times New Roman"/>
          <w:kern w:val="0"/>
          <w:szCs w:val="21"/>
        </w:rPr>
      </w:pPr>
      <w:r w:rsidRPr="00E20330">
        <w:rPr>
          <w:rFonts w:ascii="Times New Roman" w:eastAsia="宋体" w:hAnsi="Times New Roman" w:cs="Times New Roman"/>
          <w:kern w:val="0"/>
          <w:sz w:val="32"/>
          <w:szCs w:val="32"/>
        </w:rPr>
        <w:t> </w:t>
      </w:r>
    </w:p>
    <w:p w:rsidR="00E20330" w:rsidRPr="00E20330" w:rsidRDefault="00E20330" w:rsidP="00E20330">
      <w:pPr>
        <w:widowControl/>
        <w:shd w:val="clear" w:color="auto" w:fill="FFFFFF"/>
        <w:wordWrap w:val="0"/>
        <w:topLinePunct/>
        <w:snapToGrid w:val="0"/>
        <w:spacing w:line="540" w:lineRule="atLeast"/>
        <w:jc w:val="center"/>
        <w:rPr>
          <w:rFonts w:ascii="Times New Roman" w:eastAsia="宋体" w:hAnsi="Times New Roman" w:cs="Times New Roman"/>
          <w:kern w:val="0"/>
          <w:szCs w:val="21"/>
        </w:rPr>
      </w:pPr>
      <w:r w:rsidRPr="00E20330">
        <w:rPr>
          <w:rFonts w:ascii="黑体" w:eastAsia="黑体" w:hAnsi="黑体" w:cs="Times New Roman" w:hint="eastAsia"/>
          <w:snapToGrid w:val="0"/>
          <w:kern w:val="0"/>
          <w:sz w:val="32"/>
          <w:szCs w:val="32"/>
        </w:rPr>
        <w:t>第五章</w:t>
      </w:r>
      <w:r w:rsidRPr="00E20330">
        <w:rPr>
          <w:rFonts w:ascii="Times New Roman" w:eastAsia="宋体" w:hAnsi="Times New Roman" w:cs="Times New Roman"/>
          <w:snapToGrid w:val="0"/>
          <w:kern w:val="0"/>
          <w:sz w:val="32"/>
          <w:szCs w:val="32"/>
        </w:rPr>
        <w:t xml:space="preserve">  </w:t>
      </w:r>
      <w:r w:rsidRPr="00E20330">
        <w:rPr>
          <w:rFonts w:ascii="黑体" w:eastAsia="黑体" w:hAnsi="黑体" w:cs="Times New Roman" w:hint="eastAsia"/>
          <w:snapToGrid w:val="0"/>
          <w:kern w:val="0"/>
          <w:sz w:val="32"/>
          <w:szCs w:val="32"/>
        </w:rPr>
        <w:t>附则</w:t>
      </w:r>
    </w:p>
    <w:p w:rsidR="00E20330" w:rsidRPr="00E20330" w:rsidRDefault="00E20330" w:rsidP="00E20330">
      <w:pPr>
        <w:widowControl/>
        <w:shd w:val="clear" w:color="auto" w:fill="FFFFFF"/>
        <w:wordWrap w:val="0"/>
        <w:topLinePunct/>
        <w:snapToGrid w:val="0"/>
        <w:spacing w:line="540" w:lineRule="atLeast"/>
        <w:ind w:firstLine="643"/>
        <w:rPr>
          <w:rFonts w:ascii="Times New Roman" w:eastAsia="宋体" w:hAnsi="Times New Roman" w:cs="Times New Roman"/>
          <w:kern w:val="0"/>
          <w:szCs w:val="21"/>
        </w:rPr>
      </w:pPr>
      <w:r w:rsidRPr="00E20330">
        <w:rPr>
          <w:rFonts w:ascii="仿宋_GB2312" w:eastAsia="仿宋_GB2312" w:hAnsi="Times New Roman" w:cs="Times New Roman" w:hint="eastAsia"/>
          <w:b/>
          <w:bCs/>
          <w:snapToGrid w:val="0"/>
          <w:kern w:val="0"/>
          <w:sz w:val="32"/>
          <w:szCs w:val="32"/>
        </w:rPr>
        <w:t>第二十七条</w:t>
      </w:r>
      <w:r w:rsidRPr="00E20330">
        <w:rPr>
          <w:rFonts w:ascii="Times New Roman" w:eastAsia="宋体" w:hAnsi="Times New Roman" w:cs="Times New Roman"/>
          <w:snapToGrid w:val="0"/>
          <w:kern w:val="0"/>
          <w:sz w:val="32"/>
          <w:szCs w:val="32"/>
        </w:rPr>
        <w:t> </w:t>
      </w:r>
      <w:r w:rsidRPr="00E20330">
        <w:rPr>
          <w:rFonts w:ascii="仿宋_GB2312" w:eastAsia="仿宋_GB2312" w:hAnsi="Times New Roman" w:cs="Times New Roman" w:hint="eastAsia"/>
          <w:snapToGrid w:val="0"/>
          <w:kern w:val="0"/>
          <w:sz w:val="32"/>
          <w:szCs w:val="32"/>
        </w:rPr>
        <w:t>学校党政机关办公用房的定额管理按照《中山大学党政机关公共用房定额管理实施细则》执行。</w:t>
      </w:r>
    </w:p>
    <w:p w:rsidR="00E20330" w:rsidRPr="00E20330" w:rsidRDefault="00E20330" w:rsidP="00E20330">
      <w:pPr>
        <w:widowControl/>
        <w:shd w:val="clear" w:color="auto" w:fill="FFFFFF"/>
        <w:wordWrap w:val="0"/>
        <w:topLinePunct/>
        <w:snapToGrid w:val="0"/>
        <w:spacing w:line="540" w:lineRule="atLeast"/>
        <w:ind w:firstLine="643"/>
        <w:rPr>
          <w:rFonts w:ascii="Times New Roman" w:eastAsia="宋体" w:hAnsi="Times New Roman" w:cs="Times New Roman"/>
          <w:kern w:val="0"/>
          <w:szCs w:val="21"/>
        </w:rPr>
      </w:pPr>
      <w:r w:rsidRPr="00E20330">
        <w:rPr>
          <w:rFonts w:ascii="仿宋_GB2312" w:eastAsia="仿宋_GB2312" w:hAnsi="Times New Roman" w:cs="Times New Roman" w:hint="eastAsia"/>
          <w:b/>
          <w:bCs/>
          <w:snapToGrid w:val="0"/>
          <w:kern w:val="0"/>
          <w:sz w:val="32"/>
          <w:szCs w:val="32"/>
        </w:rPr>
        <w:t>第二十八条</w:t>
      </w:r>
      <w:r w:rsidRPr="00E20330">
        <w:rPr>
          <w:rFonts w:ascii="Times New Roman" w:eastAsia="宋体" w:hAnsi="Times New Roman" w:cs="Times New Roman"/>
          <w:snapToGrid w:val="0"/>
          <w:kern w:val="0"/>
          <w:sz w:val="32"/>
          <w:szCs w:val="32"/>
        </w:rPr>
        <w:t> </w:t>
      </w:r>
      <w:r w:rsidRPr="00E20330">
        <w:rPr>
          <w:rFonts w:ascii="仿宋_GB2312" w:eastAsia="仿宋_GB2312" w:hAnsi="Times New Roman" w:cs="Times New Roman" w:hint="eastAsia"/>
          <w:snapToGrid w:val="0"/>
          <w:kern w:val="0"/>
          <w:sz w:val="32"/>
          <w:szCs w:val="32"/>
        </w:rPr>
        <w:t>各学院、直属系、各有关科研机构的定额管理按照《中山大学院系公共用房定额管理实施细则》执行。</w:t>
      </w:r>
    </w:p>
    <w:p w:rsidR="00E20330" w:rsidRPr="00E20330" w:rsidRDefault="00E20330" w:rsidP="00E20330">
      <w:pPr>
        <w:widowControl/>
        <w:shd w:val="clear" w:color="auto" w:fill="FFFFFF"/>
        <w:wordWrap w:val="0"/>
        <w:topLinePunct/>
        <w:snapToGrid w:val="0"/>
        <w:spacing w:line="540" w:lineRule="atLeast"/>
        <w:ind w:firstLine="643"/>
        <w:rPr>
          <w:rFonts w:ascii="Times New Roman" w:eastAsia="宋体" w:hAnsi="Times New Roman" w:cs="Times New Roman"/>
          <w:kern w:val="0"/>
          <w:szCs w:val="21"/>
        </w:rPr>
      </w:pPr>
      <w:r w:rsidRPr="00E20330">
        <w:rPr>
          <w:rFonts w:ascii="仿宋_GB2312" w:eastAsia="仿宋_GB2312" w:hAnsi="Times New Roman" w:cs="Times New Roman" w:hint="eastAsia"/>
          <w:b/>
          <w:bCs/>
          <w:snapToGrid w:val="0"/>
          <w:kern w:val="0"/>
          <w:sz w:val="32"/>
          <w:szCs w:val="32"/>
        </w:rPr>
        <w:t>第二十九条</w:t>
      </w:r>
      <w:r w:rsidRPr="00E20330">
        <w:rPr>
          <w:rFonts w:ascii="Times New Roman" w:eastAsia="宋体" w:hAnsi="Times New Roman" w:cs="Times New Roman"/>
          <w:snapToGrid w:val="0"/>
          <w:kern w:val="0"/>
          <w:sz w:val="32"/>
          <w:szCs w:val="32"/>
        </w:rPr>
        <w:t> </w:t>
      </w:r>
      <w:r w:rsidRPr="00E20330">
        <w:rPr>
          <w:rFonts w:ascii="仿宋_GB2312" w:eastAsia="仿宋_GB2312" w:hAnsi="Times New Roman" w:cs="Times New Roman" w:hint="eastAsia"/>
          <w:snapToGrid w:val="0"/>
          <w:kern w:val="0"/>
          <w:sz w:val="32"/>
          <w:szCs w:val="32"/>
        </w:rPr>
        <w:t>科研周转房按照《中山大学新增科研周转房管理暂行办法》执行。</w:t>
      </w:r>
    </w:p>
    <w:p w:rsidR="00E20330" w:rsidRPr="00E20330" w:rsidRDefault="00E20330" w:rsidP="00E20330">
      <w:pPr>
        <w:widowControl/>
        <w:shd w:val="clear" w:color="auto" w:fill="FFFFFF"/>
        <w:wordWrap w:val="0"/>
        <w:topLinePunct/>
        <w:snapToGrid w:val="0"/>
        <w:spacing w:line="540" w:lineRule="atLeast"/>
        <w:ind w:firstLine="643"/>
        <w:rPr>
          <w:rFonts w:ascii="Times New Roman" w:eastAsia="宋体" w:hAnsi="Times New Roman" w:cs="Times New Roman"/>
          <w:kern w:val="0"/>
          <w:szCs w:val="21"/>
        </w:rPr>
      </w:pPr>
      <w:r w:rsidRPr="00E20330">
        <w:rPr>
          <w:rFonts w:ascii="仿宋_GB2312" w:eastAsia="仿宋_GB2312" w:hAnsi="Times New Roman" w:cs="Times New Roman" w:hint="eastAsia"/>
          <w:b/>
          <w:bCs/>
          <w:snapToGrid w:val="0"/>
          <w:kern w:val="0"/>
          <w:sz w:val="32"/>
          <w:szCs w:val="32"/>
        </w:rPr>
        <w:t>第三十条</w:t>
      </w:r>
      <w:r w:rsidRPr="00E20330">
        <w:rPr>
          <w:rFonts w:ascii="Times New Roman" w:eastAsia="宋体" w:hAnsi="Times New Roman" w:cs="Times New Roman"/>
          <w:snapToGrid w:val="0"/>
          <w:kern w:val="0"/>
          <w:sz w:val="32"/>
          <w:szCs w:val="32"/>
        </w:rPr>
        <w:t> </w:t>
      </w:r>
      <w:r w:rsidRPr="00E20330">
        <w:rPr>
          <w:rFonts w:ascii="仿宋_GB2312" w:eastAsia="仿宋_GB2312" w:hAnsi="Times New Roman" w:cs="Times New Roman" w:hint="eastAsia"/>
          <w:snapToGrid w:val="0"/>
          <w:kern w:val="0"/>
          <w:sz w:val="32"/>
          <w:szCs w:val="32"/>
        </w:rPr>
        <w:t>本办法由总务处负责解释。</w:t>
      </w:r>
    </w:p>
    <w:p w:rsidR="00E20330" w:rsidRPr="00E20330" w:rsidRDefault="00E20330" w:rsidP="00E20330">
      <w:pPr>
        <w:widowControl/>
        <w:shd w:val="clear" w:color="auto" w:fill="FFFFFF"/>
        <w:wordWrap w:val="0"/>
        <w:topLinePunct/>
        <w:snapToGrid w:val="0"/>
        <w:spacing w:line="540" w:lineRule="atLeast"/>
        <w:ind w:firstLine="643"/>
        <w:rPr>
          <w:rFonts w:ascii="Times New Roman" w:eastAsia="宋体" w:hAnsi="Times New Roman" w:cs="Times New Roman"/>
          <w:kern w:val="0"/>
          <w:szCs w:val="21"/>
        </w:rPr>
      </w:pPr>
      <w:r w:rsidRPr="00E20330">
        <w:rPr>
          <w:rFonts w:ascii="仿宋_GB2312" w:eastAsia="仿宋_GB2312" w:hAnsi="Times New Roman" w:cs="Times New Roman" w:hint="eastAsia"/>
          <w:b/>
          <w:bCs/>
          <w:snapToGrid w:val="0"/>
          <w:kern w:val="0"/>
          <w:sz w:val="32"/>
          <w:szCs w:val="32"/>
        </w:rPr>
        <w:t>第三十一条</w:t>
      </w:r>
      <w:r w:rsidRPr="00E20330">
        <w:rPr>
          <w:rFonts w:ascii="Times New Roman" w:eastAsia="宋体" w:hAnsi="Times New Roman" w:cs="Times New Roman"/>
          <w:snapToGrid w:val="0"/>
          <w:kern w:val="0"/>
          <w:sz w:val="32"/>
          <w:szCs w:val="32"/>
        </w:rPr>
        <w:t> </w:t>
      </w:r>
      <w:r w:rsidRPr="00E20330">
        <w:rPr>
          <w:rFonts w:ascii="仿宋_GB2312" w:eastAsia="仿宋_GB2312" w:hAnsi="Times New Roman" w:cs="Times New Roman" w:hint="eastAsia"/>
          <w:snapToGrid w:val="0"/>
          <w:kern w:val="0"/>
          <w:sz w:val="32"/>
          <w:szCs w:val="32"/>
        </w:rPr>
        <w:t>本办法自</w:t>
      </w:r>
      <w:r w:rsidRPr="00E20330">
        <w:rPr>
          <w:rFonts w:ascii="Times New Roman" w:eastAsia="宋体" w:hAnsi="Times New Roman" w:cs="Times New Roman"/>
          <w:snapToGrid w:val="0"/>
          <w:kern w:val="0"/>
          <w:sz w:val="32"/>
          <w:szCs w:val="32"/>
        </w:rPr>
        <w:t>2016</w:t>
      </w:r>
      <w:r w:rsidRPr="00E20330">
        <w:rPr>
          <w:rFonts w:ascii="仿宋_GB2312" w:eastAsia="仿宋_GB2312" w:hAnsi="Times New Roman" w:cs="Times New Roman" w:hint="eastAsia"/>
          <w:snapToGrid w:val="0"/>
          <w:kern w:val="0"/>
          <w:sz w:val="32"/>
          <w:szCs w:val="32"/>
        </w:rPr>
        <w:t>年</w:t>
      </w:r>
      <w:r w:rsidRPr="00E20330">
        <w:rPr>
          <w:rFonts w:ascii="Times New Roman" w:eastAsia="宋体" w:hAnsi="Times New Roman" w:cs="Times New Roman"/>
          <w:snapToGrid w:val="0"/>
          <w:kern w:val="0"/>
          <w:sz w:val="32"/>
          <w:szCs w:val="32"/>
        </w:rPr>
        <w:t>9</w:t>
      </w:r>
      <w:r w:rsidRPr="00E20330">
        <w:rPr>
          <w:rFonts w:ascii="仿宋_GB2312" w:eastAsia="仿宋_GB2312" w:hAnsi="Times New Roman" w:cs="Times New Roman" w:hint="eastAsia"/>
          <w:snapToGrid w:val="0"/>
          <w:kern w:val="0"/>
          <w:sz w:val="32"/>
          <w:szCs w:val="32"/>
        </w:rPr>
        <w:t>月</w:t>
      </w:r>
      <w:r w:rsidRPr="00E20330">
        <w:rPr>
          <w:rFonts w:ascii="Times New Roman" w:eastAsia="宋体" w:hAnsi="Times New Roman" w:cs="Times New Roman"/>
          <w:snapToGrid w:val="0"/>
          <w:kern w:val="0"/>
          <w:sz w:val="32"/>
          <w:szCs w:val="32"/>
        </w:rPr>
        <w:t>1</w:t>
      </w:r>
      <w:r w:rsidRPr="00E20330">
        <w:rPr>
          <w:rFonts w:ascii="仿宋_GB2312" w:eastAsia="仿宋_GB2312" w:hAnsi="Times New Roman" w:cs="Times New Roman" w:hint="eastAsia"/>
          <w:snapToGrid w:val="0"/>
          <w:kern w:val="0"/>
          <w:sz w:val="32"/>
          <w:szCs w:val="32"/>
        </w:rPr>
        <w:t>日起执行。原《中山大学公共用房管理办法（试行）》（中大房管〔</w:t>
      </w:r>
      <w:r w:rsidRPr="00E20330">
        <w:rPr>
          <w:rFonts w:ascii="Times New Roman" w:eastAsia="宋体" w:hAnsi="Times New Roman" w:cs="Times New Roman"/>
          <w:snapToGrid w:val="0"/>
          <w:kern w:val="0"/>
          <w:sz w:val="32"/>
          <w:szCs w:val="32"/>
        </w:rPr>
        <w:t>2009</w:t>
      </w:r>
      <w:r w:rsidRPr="00E20330">
        <w:rPr>
          <w:rFonts w:ascii="仿宋_GB2312" w:eastAsia="仿宋_GB2312" w:hAnsi="Times New Roman" w:cs="Times New Roman" w:hint="eastAsia"/>
          <w:snapToGrid w:val="0"/>
          <w:kern w:val="0"/>
          <w:sz w:val="32"/>
          <w:szCs w:val="32"/>
        </w:rPr>
        <w:t>〕</w:t>
      </w:r>
      <w:r w:rsidRPr="00E20330">
        <w:rPr>
          <w:rFonts w:ascii="Times New Roman" w:eastAsia="宋体" w:hAnsi="Times New Roman" w:cs="Times New Roman"/>
          <w:snapToGrid w:val="0"/>
          <w:kern w:val="0"/>
          <w:sz w:val="32"/>
          <w:szCs w:val="32"/>
        </w:rPr>
        <w:t>1</w:t>
      </w:r>
      <w:r w:rsidRPr="00E20330">
        <w:rPr>
          <w:rFonts w:ascii="仿宋_GB2312" w:eastAsia="仿宋_GB2312" w:hAnsi="Times New Roman" w:cs="Times New Roman" w:hint="eastAsia"/>
          <w:snapToGrid w:val="0"/>
          <w:kern w:val="0"/>
          <w:sz w:val="32"/>
          <w:szCs w:val="32"/>
        </w:rPr>
        <w:t>号）、《中山大学党政机关办公用房管理细则》（中大房管〔</w:t>
      </w:r>
      <w:r w:rsidRPr="00E20330">
        <w:rPr>
          <w:rFonts w:ascii="Times New Roman" w:eastAsia="宋体" w:hAnsi="Times New Roman" w:cs="Times New Roman"/>
          <w:snapToGrid w:val="0"/>
          <w:kern w:val="0"/>
          <w:sz w:val="32"/>
          <w:szCs w:val="32"/>
        </w:rPr>
        <w:t>2014</w:t>
      </w:r>
      <w:r w:rsidRPr="00E20330">
        <w:rPr>
          <w:rFonts w:ascii="仿宋_GB2312" w:eastAsia="仿宋_GB2312" w:hAnsi="Times New Roman" w:cs="Times New Roman" w:hint="eastAsia"/>
          <w:snapToGrid w:val="0"/>
          <w:kern w:val="0"/>
          <w:sz w:val="32"/>
          <w:szCs w:val="32"/>
        </w:rPr>
        <w:t>〕</w:t>
      </w:r>
      <w:r w:rsidRPr="00E20330">
        <w:rPr>
          <w:rFonts w:ascii="Times New Roman" w:eastAsia="宋体" w:hAnsi="Times New Roman" w:cs="Times New Roman"/>
          <w:snapToGrid w:val="0"/>
          <w:kern w:val="0"/>
          <w:sz w:val="32"/>
          <w:szCs w:val="32"/>
        </w:rPr>
        <w:t>3</w:t>
      </w:r>
      <w:r w:rsidRPr="00E20330">
        <w:rPr>
          <w:rFonts w:ascii="仿宋_GB2312" w:eastAsia="仿宋_GB2312" w:hAnsi="Times New Roman" w:cs="Times New Roman" w:hint="eastAsia"/>
          <w:snapToGrid w:val="0"/>
          <w:kern w:val="0"/>
          <w:sz w:val="32"/>
          <w:szCs w:val="32"/>
        </w:rPr>
        <w:t>号）同时废止。此前有关规定与本办法相冲突的，以本办法为准。</w:t>
      </w:r>
    </w:p>
    <w:p w:rsidR="00E20330" w:rsidRPr="00E20330" w:rsidRDefault="00E20330" w:rsidP="00E20330">
      <w:pPr>
        <w:widowControl/>
        <w:shd w:val="clear" w:color="auto" w:fill="FFFFFF"/>
        <w:wordWrap w:val="0"/>
        <w:topLinePunct/>
        <w:snapToGrid w:val="0"/>
        <w:spacing w:line="540" w:lineRule="atLeast"/>
        <w:ind w:firstLine="640"/>
        <w:rPr>
          <w:rFonts w:ascii="Times New Roman" w:eastAsia="宋体" w:hAnsi="Times New Roman" w:cs="Times New Roman"/>
          <w:kern w:val="0"/>
          <w:szCs w:val="21"/>
        </w:rPr>
      </w:pPr>
      <w:r w:rsidRPr="00E20330">
        <w:rPr>
          <w:rFonts w:ascii="Times New Roman" w:eastAsia="宋体" w:hAnsi="Times New Roman" w:cs="Times New Roman"/>
          <w:kern w:val="0"/>
          <w:sz w:val="32"/>
          <w:szCs w:val="32"/>
        </w:rPr>
        <w:t> </w:t>
      </w:r>
    </w:p>
    <w:p w:rsidR="00E20330" w:rsidRPr="00E20330" w:rsidRDefault="00E20330" w:rsidP="00E20330">
      <w:pPr>
        <w:widowControl/>
        <w:shd w:val="clear" w:color="auto" w:fill="FFFFFF"/>
        <w:wordWrap w:val="0"/>
        <w:topLinePunct/>
        <w:snapToGrid w:val="0"/>
        <w:spacing w:line="540" w:lineRule="atLeast"/>
        <w:ind w:firstLine="640"/>
        <w:rPr>
          <w:rFonts w:ascii="Times New Roman" w:eastAsia="宋体" w:hAnsi="Times New Roman" w:cs="Times New Roman"/>
          <w:kern w:val="0"/>
          <w:szCs w:val="21"/>
        </w:rPr>
      </w:pPr>
      <w:r w:rsidRPr="00E20330">
        <w:rPr>
          <w:rFonts w:ascii="仿宋_GB2312" w:eastAsia="仿宋_GB2312" w:hAnsi="Times New Roman" w:cs="Times New Roman" w:hint="eastAsia"/>
          <w:snapToGrid w:val="0"/>
          <w:kern w:val="0"/>
          <w:sz w:val="32"/>
          <w:szCs w:val="32"/>
        </w:rPr>
        <w:t>附件：</w:t>
      </w:r>
      <w:r w:rsidRPr="00E20330">
        <w:rPr>
          <w:rFonts w:ascii="Times New Roman" w:eastAsia="宋体" w:hAnsi="Times New Roman" w:cs="Times New Roman"/>
          <w:snapToGrid w:val="0"/>
          <w:kern w:val="0"/>
          <w:sz w:val="32"/>
          <w:szCs w:val="32"/>
        </w:rPr>
        <w:t>1.</w:t>
      </w:r>
      <w:r w:rsidRPr="00E20330">
        <w:rPr>
          <w:rFonts w:ascii="仿宋_GB2312" w:eastAsia="仿宋_GB2312" w:hAnsi="Times New Roman" w:cs="Times New Roman" w:hint="eastAsia"/>
          <w:snapToGrid w:val="0"/>
          <w:kern w:val="0"/>
          <w:sz w:val="32"/>
          <w:szCs w:val="32"/>
        </w:rPr>
        <w:t>中山大学院系公共用房定额管理实施细则</w:t>
      </w:r>
    </w:p>
    <w:p w:rsidR="00E20330" w:rsidRPr="00E20330" w:rsidRDefault="00E20330" w:rsidP="00E20330">
      <w:pPr>
        <w:widowControl/>
        <w:shd w:val="clear" w:color="auto" w:fill="FFFFFF"/>
        <w:wordWrap w:val="0"/>
        <w:topLinePunct/>
        <w:snapToGrid w:val="0"/>
        <w:spacing w:line="540" w:lineRule="atLeast"/>
        <w:ind w:firstLine="640"/>
        <w:rPr>
          <w:rFonts w:ascii="Times New Roman" w:eastAsia="宋体" w:hAnsi="Times New Roman" w:cs="Times New Roman"/>
          <w:kern w:val="0"/>
          <w:szCs w:val="21"/>
        </w:rPr>
      </w:pPr>
      <w:r w:rsidRPr="00E20330">
        <w:rPr>
          <w:rFonts w:ascii="Times New Roman" w:eastAsia="宋体" w:hAnsi="Times New Roman" w:cs="Times New Roman"/>
          <w:snapToGrid w:val="0"/>
          <w:kern w:val="0"/>
          <w:sz w:val="32"/>
          <w:szCs w:val="32"/>
        </w:rPr>
        <w:t>      2.</w:t>
      </w:r>
      <w:r w:rsidRPr="00E20330">
        <w:rPr>
          <w:rFonts w:ascii="仿宋_GB2312" w:eastAsia="仿宋_GB2312" w:hAnsi="Times New Roman" w:cs="Times New Roman" w:hint="eastAsia"/>
          <w:snapToGrid w:val="0"/>
          <w:kern w:val="0"/>
          <w:sz w:val="32"/>
          <w:szCs w:val="32"/>
        </w:rPr>
        <w:t>中山大学党政机关公共用房定额管理实施细则</w:t>
      </w:r>
      <w:r w:rsidRPr="00E20330">
        <w:rPr>
          <w:rFonts w:ascii="Times New Roman" w:eastAsia="宋体" w:hAnsi="Times New Roman" w:cs="Times New Roman"/>
          <w:kern w:val="0"/>
          <w:sz w:val="24"/>
          <w:szCs w:val="24"/>
        </w:rPr>
        <w:br w:type="page"/>
      </w:r>
    </w:p>
    <w:p w:rsidR="00E20330" w:rsidRPr="00E20330" w:rsidRDefault="00E20330" w:rsidP="00E20330">
      <w:pPr>
        <w:widowControl/>
        <w:shd w:val="clear" w:color="auto" w:fill="FFFFFF"/>
        <w:wordWrap w:val="0"/>
        <w:topLinePunct/>
        <w:snapToGrid w:val="0"/>
        <w:spacing w:line="520" w:lineRule="atLeast"/>
        <w:rPr>
          <w:rFonts w:ascii="Times New Roman" w:eastAsia="宋体" w:hAnsi="Times New Roman" w:cs="Times New Roman"/>
          <w:kern w:val="0"/>
          <w:szCs w:val="21"/>
        </w:rPr>
      </w:pPr>
      <w:r w:rsidRPr="00E20330">
        <w:rPr>
          <w:rFonts w:ascii="黑体" w:eastAsia="黑体" w:hAnsi="黑体" w:cs="Times New Roman" w:hint="eastAsia"/>
          <w:kern w:val="0"/>
          <w:sz w:val="32"/>
          <w:szCs w:val="32"/>
        </w:rPr>
        <w:lastRenderedPageBreak/>
        <w:t>附件</w:t>
      </w:r>
      <w:r w:rsidRPr="00E20330">
        <w:rPr>
          <w:rFonts w:ascii="Times New Roman" w:eastAsia="宋体" w:hAnsi="Times New Roman" w:cs="Times New Roman"/>
          <w:kern w:val="0"/>
          <w:sz w:val="32"/>
          <w:szCs w:val="32"/>
        </w:rPr>
        <w:t>1</w:t>
      </w:r>
    </w:p>
    <w:p w:rsidR="00E20330" w:rsidRPr="00E20330" w:rsidRDefault="00E20330" w:rsidP="00E20330">
      <w:pPr>
        <w:widowControl/>
        <w:shd w:val="clear" w:color="auto" w:fill="FFFFFF"/>
        <w:wordWrap w:val="0"/>
        <w:topLinePunct/>
        <w:snapToGrid w:val="0"/>
        <w:spacing w:line="520" w:lineRule="atLeast"/>
        <w:ind w:firstLine="640"/>
        <w:rPr>
          <w:rFonts w:ascii="Times New Roman" w:eastAsia="宋体" w:hAnsi="Times New Roman" w:cs="Times New Roman"/>
          <w:kern w:val="0"/>
          <w:szCs w:val="21"/>
        </w:rPr>
      </w:pPr>
      <w:r w:rsidRPr="00E20330">
        <w:rPr>
          <w:rFonts w:ascii="Times New Roman" w:eastAsia="宋体" w:hAnsi="Times New Roman" w:cs="Times New Roman"/>
          <w:kern w:val="0"/>
          <w:sz w:val="24"/>
          <w:szCs w:val="24"/>
        </w:rPr>
        <w:t> </w:t>
      </w:r>
    </w:p>
    <w:p w:rsidR="00E20330" w:rsidRPr="00E20330" w:rsidRDefault="00E20330" w:rsidP="00E20330">
      <w:pPr>
        <w:widowControl/>
        <w:shd w:val="clear" w:color="auto" w:fill="FFFFFF"/>
        <w:wordWrap w:val="0"/>
        <w:topLinePunct/>
        <w:snapToGrid w:val="0"/>
        <w:spacing w:line="520" w:lineRule="atLeast"/>
        <w:jc w:val="center"/>
        <w:rPr>
          <w:rFonts w:ascii="Times New Roman" w:eastAsia="宋体" w:hAnsi="Times New Roman" w:cs="Times New Roman"/>
          <w:kern w:val="0"/>
          <w:szCs w:val="21"/>
        </w:rPr>
      </w:pPr>
      <w:bookmarkStart w:id="1" w:name="_Toc119380969"/>
      <w:r w:rsidRPr="00E20330">
        <w:rPr>
          <w:rFonts w:ascii="方正小标宋简体" w:eastAsia="宋体" w:hAnsi="方正小标宋简体" w:cs="Times New Roman"/>
          <w:snapToGrid w:val="0"/>
          <w:kern w:val="0"/>
          <w:sz w:val="44"/>
          <w:szCs w:val="44"/>
        </w:rPr>
        <w:t>中山大学院系公共用房定额管理实施细则</w:t>
      </w:r>
      <w:bookmarkEnd w:id="1"/>
    </w:p>
    <w:p w:rsidR="00E20330" w:rsidRPr="00E20330" w:rsidRDefault="00E20330" w:rsidP="00E20330">
      <w:pPr>
        <w:widowControl/>
        <w:shd w:val="clear" w:color="auto" w:fill="FFFFFF"/>
        <w:wordWrap w:val="0"/>
        <w:topLinePunct/>
        <w:snapToGrid w:val="0"/>
        <w:spacing w:line="520" w:lineRule="atLeast"/>
        <w:ind w:firstLine="880"/>
        <w:rPr>
          <w:rFonts w:ascii="Times New Roman" w:eastAsia="宋体" w:hAnsi="Times New Roman" w:cs="Times New Roman"/>
          <w:kern w:val="0"/>
          <w:szCs w:val="21"/>
        </w:rPr>
      </w:pPr>
      <w:r w:rsidRPr="00E20330">
        <w:rPr>
          <w:rFonts w:ascii="Times New Roman" w:eastAsia="宋体" w:hAnsi="Times New Roman" w:cs="Times New Roman"/>
          <w:kern w:val="0"/>
          <w:sz w:val="44"/>
          <w:szCs w:val="44"/>
        </w:rPr>
        <w:t> </w:t>
      </w:r>
    </w:p>
    <w:p w:rsidR="00E20330" w:rsidRPr="00E20330" w:rsidRDefault="00E20330" w:rsidP="00E20330">
      <w:pPr>
        <w:widowControl/>
        <w:shd w:val="clear" w:color="auto" w:fill="FFFFFF"/>
        <w:wordWrap w:val="0"/>
        <w:topLinePunct/>
        <w:snapToGrid w:val="0"/>
        <w:spacing w:line="520" w:lineRule="atLeast"/>
        <w:ind w:firstLine="643"/>
        <w:rPr>
          <w:rFonts w:ascii="Times New Roman" w:eastAsia="宋体" w:hAnsi="Times New Roman" w:cs="Times New Roman"/>
          <w:kern w:val="0"/>
          <w:szCs w:val="21"/>
        </w:rPr>
      </w:pPr>
      <w:r w:rsidRPr="00E20330">
        <w:rPr>
          <w:rFonts w:ascii="仿宋_GB2312" w:eastAsia="仿宋_GB2312" w:hAnsi="Times New Roman" w:cs="Times New Roman" w:hint="eastAsia"/>
          <w:b/>
          <w:bCs/>
          <w:snapToGrid w:val="0"/>
          <w:kern w:val="0"/>
          <w:sz w:val="32"/>
          <w:szCs w:val="32"/>
        </w:rPr>
        <w:t>第一条</w:t>
      </w:r>
      <w:r w:rsidRPr="00E20330">
        <w:rPr>
          <w:rFonts w:ascii="Times New Roman" w:eastAsia="宋体" w:hAnsi="Times New Roman" w:cs="Times New Roman"/>
          <w:snapToGrid w:val="0"/>
          <w:kern w:val="0"/>
          <w:sz w:val="32"/>
          <w:szCs w:val="32"/>
        </w:rPr>
        <w:t> </w:t>
      </w:r>
      <w:r w:rsidRPr="00E20330">
        <w:rPr>
          <w:rFonts w:ascii="仿宋_GB2312" w:eastAsia="仿宋_GB2312" w:hAnsi="Times New Roman" w:cs="Times New Roman" w:hint="eastAsia"/>
          <w:snapToGrid w:val="0"/>
          <w:kern w:val="0"/>
          <w:sz w:val="32"/>
          <w:szCs w:val="32"/>
        </w:rPr>
        <w:t>根据《中山大学公共用房管理办法》等有关规定，制定本细则。</w:t>
      </w:r>
    </w:p>
    <w:p w:rsidR="00E20330" w:rsidRPr="00E20330" w:rsidRDefault="00E20330" w:rsidP="00E20330">
      <w:pPr>
        <w:widowControl/>
        <w:shd w:val="clear" w:color="auto" w:fill="FFFFFF"/>
        <w:wordWrap w:val="0"/>
        <w:topLinePunct/>
        <w:snapToGrid w:val="0"/>
        <w:spacing w:line="520" w:lineRule="atLeast"/>
        <w:ind w:firstLine="643"/>
        <w:rPr>
          <w:rFonts w:ascii="Times New Roman" w:eastAsia="宋体" w:hAnsi="Times New Roman" w:cs="Times New Roman"/>
          <w:kern w:val="0"/>
          <w:szCs w:val="21"/>
        </w:rPr>
      </w:pPr>
      <w:r w:rsidRPr="00E20330">
        <w:rPr>
          <w:rFonts w:ascii="仿宋_GB2312" w:eastAsia="仿宋_GB2312" w:hAnsi="Times New Roman" w:cs="Times New Roman" w:hint="eastAsia"/>
          <w:b/>
          <w:bCs/>
          <w:snapToGrid w:val="0"/>
          <w:kern w:val="0"/>
          <w:sz w:val="32"/>
          <w:szCs w:val="32"/>
        </w:rPr>
        <w:t>第二条</w:t>
      </w:r>
      <w:r w:rsidRPr="00E20330">
        <w:rPr>
          <w:rFonts w:ascii="Times New Roman" w:eastAsia="宋体" w:hAnsi="Times New Roman" w:cs="Times New Roman"/>
          <w:snapToGrid w:val="0"/>
          <w:kern w:val="0"/>
          <w:sz w:val="32"/>
          <w:szCs w:val="32"/>
        </w:rPr>
        <w:t> </w:t>
      </w:r>
      <w:r w:rsidRPr="00E20330">
        <w:rPr>
          <w:rFonts w:ascii="仿宋_GB2312" w:eastAsia="仿宋_GB2312" w:hAnsi="Times New Roman" w:cs="Times New Roman" w:hint="eastAsia"/>
          <w:snapToGrid w:val="0"/>
          <w:kern w:val="0"/>
          <w:sz w:val="32"/>
          <w:szCs w:val="32"/>
        </w:rPr>
        <w:t>本细则所指房屋面积为房屋使用面积，不包括门厅、走廊、阳台、卫生间、楼梯等公共面积和各楼房已有的配电室、水泵房、传达室等的面积。</w:t>
      </w:r>
    </w:p>
    <w:p w:rsidR="00E20330" w:rsidRPr="00E20330" w:rsidRDefault="00E20330" w:rsidP="00E20330">
      <w:pPr>
        <w:widowControl/>
        <w:shd w:val="clear" w:color="auto" w:fill="FFFFFF"/>
        <w:wordWrap w:val="0"/>
        <w:topLinePunct/>
        <w:snapToGrid w:val="0"/>
        <w:spacing w:line="520" w:lineRule="atLeast"/>
        <w:ind w:firstLine="643"/>
        <w:rPr>
          <w:rFonts w:ascii="Times New Roman" w:eastAsia="宋体" w:hAnsi="Times New Roman" w:cs="Times New Roman"/>
          <w:kern w:val="0"/>
          <w:szCs w:val="21"/>
        </w:rPr>
      </w:pPr>
      <w:r w:rsidRPr="00E20330">
        <w:rPr>
          <w:rFonts w:ascii="仿宋_GB2312" w:eastAsia="仿宋_GB2312" w:hAnsi="Times New Roman" w:cs="Times New Roman" w:hint="eastAsia"/>
          <w:b/>
          <w:bCs/>
          <w:snapToGrid w:val="0"/>
          <w:kern w:val="0"/>
          <w:sz w:val="32"/>
          <w:szCs w:val="32"/>
        </w:rPr>
        <w:t>第三条</w:t>
      </w:r>
      <w:r w:rsidRPr="00E20330">
        <w:rPr>
          <w:rFonts w:ascii="Times New Roman" w:eastAsia="宋体" w:hAnsi="Times New Roman" w:cs="Times New Roman"/>
          <w:snapToGrid w:val="0"/>
          <w:kern w:val="0"/>
          <w:sz w:val="32"/>
          <w:szCs w:val="32"/>
        </w:rPr>
        <w:t> </w:t>
      </w:r>
      <w:r w:rsidRPr="00E20330">
        <w:rPr>
          <w:rFonts w:ascii="仿宋_GB2312" w:eastAsia="仿宋_GB2312" w:hAnsi="Times New Roman" w:cs="Times New Roman" w:hint="eastAsia"/>
          <w:snapToGrid w:val="0"/>
          <w:kern w:val="0"/>
          <w:sz w:val="32"/>
          <w:szCs w:val="32"/>
        </w:rPr>
        <w:t>学校对各院系实行用房总量控制，根据教职工各类岗位人数、职称专业技术职务及党政职务情况、学生人数等信息，核定各院系公共用房定额总面积。</w:t>
      </w:r>
    </w:p>
    <w:p w:rsidR="00E20330" w:rsidRPr="00E20330" w:rsidRDefault="00E20330" w:rsidP="00E20330">
      <w:pPr>
        <w:widowControl/>
        <w:shd w:val="clear" w:color="auto" w:fill="FFFFFF"/>
        <w:wordWrap w:val="0"/>
        <w:topLinePunct/>
        <w:snapToGrid w:val="0"/>
        <w:spacing w:line="520" w:lineRule="atLeast"/>
        <w:ind w:firstLine="643"/>
        <w:rPr>
          <w:rFonts w:ascii="Times New Roman" w:eastAsia="宋体" w:hAnsi="Times New Roman" w:cs="Times New Roman"/>
          <w:kern w:val="0"/>
          <w:szCs w:val="21"/>
        </w:rPr>
      </w:pPr>
      <w:r w:rsidRPr="00E20330">
        <w:rPr>
          <w:rFonts w:ascii="仿宋_GB2312" w:eastAsia="仿宋_GB2312" w:hAnsi="Times New Roman" w:cs="Times New Roman" w:hint="eastAsia"/>
          <w:b/>
          <w:bCs/>
          <w:snapToGrid w:val="0"/>
          <w:kern w:val="0"/>
          <w:sz w:val="32"/>
          <w:szCs w:val="32"/>
        </w:rPr>
        <w:t>第四条</w:t>
      </w:r>
      <w:r w:rsidRPr="00E20330">
        <w:rPr>
          <w:rFonts w:ascii="Times New Roman" w:eastAsia="宋体" w:hAnsi="Times New Roman" w:cs="Times New Roman"/>
          <w:snapToGrid w:val="0"/>
          <w:kern w:val="0"/>
          <w:sz w:val="32"/>
          <w:szCs w:val="32"/>
        </w:rPr>
        <w:t> </w:t>
      </w:r>
      <w:r w:rsidRPr="00E20330">
        <w:rPr>
          <w:rFonts w:ascii="仿宋_GB2312" w:eastAsia="仿宋_GB2312" w:hAnsi="Times New Roman" w:cs="Times New Roman" w:hint="eastAsia"/>
          <w:snapToGrid w:val="0"/>
          <w:kern w:val="0"/>
          <w:sz w:val="32"/>
          <w:szCs w:val="32"/>
        </w:rPr>
        <w:t>各院系的公共用房定额总面积包括教师基本工作用房定额面积，基本教学、科研用房定额面积，院系行政办公用房定额面积，综合用房定额面积，重点科研机构、项目补助面积五个部分。</w:t>
      </w:r>
    </w:p>
    <w:p w:rsidR="00E20330" w:rsidRPr="00E20330" w:rsidRDefault="00E20330" w:rsidP="00E20330">
      <w:pPr>
        <w:widowControl/>
        <w:shd w:val="clear" w:color="auto" w:fill="FFFFFF"/>
        <w:wordWrap w:val="0"/>
        <w:topLinePunct/>
        <w:snapToGrid w:val="0"/>
        <w:spacing w:line="520" w:lineRule="atLeast"/>
        <w:ind w:firstLine="640"/>
        <w:rPr>
          <w:rFonts w:ascii="Times New Roman" w:eastAsia="宋体" w:hAnsi="Times New Roman" w:cs="Times New Roman"/>
          <w:kern w:val="0"/>
          <w:szCs w:val="21"/>
        </w:rPr>
      </w:pPr>
      <w:r w:rsidRPr="00E20330">
        <w:rPr>
          <w:rFonts w:ascii="仿宋_GB2312" w:eastAsia="仿宋_GB2312" w:hAnsi="Times New Roman" w:cs="Times New Roman" w:hint="eastAsia"/>
          <w:snapToGrid w:val="0"/>
          <w:kern w:val="0"/>
          <w:sz w:val="32"/>
          <w:szCs w:val="32"/>
        </w:rPr>
        <w:t>除行政办公用房外，学校对各院系定额内其他公共用房的使用不作具体限定，各院系可在定额总面积内对各类用房进行统筹安排使用。</w:t>
      </w:r>
    </w:p>
    <w:p w:rsidR="00E20330" w:rsidRPr="00E20330" w:rsidRDefault="00E20330" w:rsidP="00E20330">
      <w:pPr>
        <w:widowControl/>
        <w:shd w:val="clear" w:color="auto" w:fill="FFFFFF"/>
        <w:wordWrap w:val="0"/>
        <w:topLinePunct/>
        <w:snapToGrid w:val="0"/>
        <w:spacing w:line="520" w:lineRule="atLeast"/>
        <w:ind w:firstLine="643"/>
        <w:rPr>
          <w:rFonts w:ascii="Times New Roman" w:eastAsia="宋体" w:hAnsi="Times New Roman" w:cs="Times New Roman"/>
          <w:kern w:val="0"/>
          <w:szCs w:val="21"/>
        </w:rPr>
      </w:pPr>
      <w:r w:rsidRPr="00E20330">
        <w:rPr>
          <w:rFonts w:ascii="仿宋_GB2312" w:eastAsia="仿宋_GB2312" w:hAnsi="Times New Roman" w:cs="Times New Roman" w:hint="eastAsia"/>
          <w:b/>
          <w:bCs/>
          <w:snapToGrid w:val="0"/>
          <w:kern w:val="0"/>
          <w:sz w:val="32"/>
          <w:szCs w:val="32"/>
        </w:rPr>
        <w:t>第五条</w:t>
      </w:r>
      <w:r w:rsidRPr="00E20330">
        <w:rPr>
          <w:rFonts w:ascii="Times New Roman" w:eastAsia="宋体" w:hAnsi="Times New Roman" w:cs="Times New Roman"/>
          <w:snapToGrid w:val="0"/>
          <w:kern w:val="0"/>
          <w:sz w:val="32"/>
          <w:szCs w:val="32"/>
        </w:rPr>
        <w:t> </w:t>
      </w:r>
      <w:r w:rsidRPr="00E20330">
        <w:rPr>
          <w:rFonts w:ascii="仿宋_GB2312" w:eastAsia="仿宋_GB2312" w:hAnsi="Times New Roman" w:cs="Times New Roman" w:hint="eastAsia"/>
          <w:snapToGrid w:val="0"/>
          <w:kern w:val="0"/>
          <w:sz w:val="32"/>
          <w:szCs w:val="32"/>
        </w:rPr>
        <w:t>院系定额面积核算标准</w:t>
      </w:r>
    </w:p>
    <w:p w:rsidR="00E20330" w:rsidRPr="00E20330" w:rsidRDefault="00E20330" w:rsidP="00E20330">
      <w:pPr>
        <w:widowControl/>
        <w:shd w:val="clear" w:color="auto" w:fill="FFFFFF"/>
        <w:wordWrap w:val="0"/>
        <w:topLinePunct/>
        <w:snapToGrid w:val="0"/>
        <w:spacing w:line="520" w:lineRule="atLeast"/>
        <w:ind w:firstLine="640"/>
        <w:rPr>
          <w:rFonts w:ascii="Times New Roman" w:eastAsia="宋体" w:hAnsi="Times New Roman" w:cs="Times New Roman"/>
          <w:kern w:val="0"/>
          <w:szCs w:val="21"/>
        </w:rPr>
      </w:pPr>
      <w:r w:rsidRPr="00E20330">
        <w:rPr>
          <w:rFonts w:ascii="仿宋_GB2312" w:eastAsia="仿宋_GB2312" w:hAnsi="Times New Roman" w:cs="Times New Roman" w:hint="eastAsia"/>
          <w:snapToGrid w:val="0"/>
          <w:kern w:val="0"/>
          <w:sz w:val="32"/>
          <w:szCs w:val="32"/>
        </w:rPr>
        <w:t>公共用房定额核算以各院系的教职工各类岗位人数、职称专业技术职务情况及党政职务情况、学生人数、学科差异等为核算依据。</w:t>
      </w:r>
    </w:p>
    <w:p w:rsidR="00E20330" w:rsidRPr="00E20330" w:rsidRDefault="00E20330" w:rsidP="00E20330">
      <w:pPr>
        <w:widowControl/>
        <w:shd w:val="clear" w:color="auto" w:fill="FFFFFF"/>
        <w:wordWrap w:val="0"/>
        <w:topLinePunct/>
        <w:snapToGrid w:val="0"/>
        <w:spacing w:line="520" w:lineRule="atLeast"/>
        <w:ind w:firstLine="640"/>
        <w:rPr>
          <w:rFonts w:ascii="Times New Roman" w:eastAsia="宋体" w:hAnsi="Times New Roman" w:cs="Times New Roman"/>
          <w:kern w:val="0"/>
          <w:szCs w:val="21"/>
        </w:rPr>
      </w:pPr>
      <w:r w:rsidRPr="00E20330">
        <w:rPr>
          <w:rFonts w:ascii="仿宋_GB2312" w:eastAsia="仿宋_GB2312" w:hAnsi="Times New Roman" w:cs="Times New Roman" w:hint="eastAsia"/>
          <w:snapToGrid w:val="0"/>
          <w:kern w:val="0"/>
          <w:sz w:val="32"/>
          <w:szCs w:val="32"/>
        </w:rPr>
        <w:t>（一）教师基本工作用房定额面积</w:t>
      </w:r>
    </w:p>
    <w:p w:rsidR="00E20330" w:rsidRPr="00E20330" w:rsidRDefault="00E20330" w:rsidP="00E20330">
      <w:pPr>
        <w:widowControl/>
        <w:shd w:val="clear" w:color="auto" w:fill="FFFFFF"/>
        <w:wordWrap w:val="0"/>
        <w:topLinePunct/>
        <w:snapToGrid w:val="0"/>
        <w:spacing w:line="520" w:lineRule="atLeast"/>
        <w:ind w:firstLine="640"/>
        <w:rPr>
          <w:rFonts w:ascii="Times New Roman" w:eastAsia="宋体" w:hAnsi="Times New Roman" w:cs="Times New Roman"/>
          <w:kern w:val="0"/>
          <w:szCs w:val="21"/>
        </w:rPr>
      </w:pPr>
      <w:r w:rsidRPr="00E20330">
        <w:rPr>
          <w:rFonts w:ascii="仿宋_GB2312" w:eastAsia="仿宋_GB2312" w:hAnsi="Times New Roman" w:cs="Times New Roman" w:hint="eastAsia"/>
          <w:snapToGrid w:val="0"/>
          <w:kern w:val="0"/>
          <w:sz w:val="32"/>
          <w:szCs w:val="32"/>
        </w:rPr>
        <w:t>教师基本工作用房主要指用于保障教学科研一线教师的基础工作条件的用房，各院系对这部分用房可以结合科研用房进行统筹安排，鼓励共享与合作使用。</w:t>
      </w:r>
    </w:p>
    <w:p w:rsidR="00E20330" w:rsidRPr="00E20330" w:rsidRDefault="00E20330" w:rsidP="00E20330">
      <w:pPr>
        <w:widowControl/>
        <w:shd w:val="clear" w:color="auto" w:fill="FFFFFF"/>
        <w:wordWrap w:val="0"/>
        <w:topLinePunct/>
        <w:snapToGrid w:val="0"/>
        <w:spacing w:line="520" w:lineRule="atLeast"/>
        <w:ind w:firstLine="640"/>
        <w:rPr>
          <w:rFonts w:ascii="Times New Roman" w:eastAsia="宋体" w:hAnsi="Times New Roman" w:cs="Times New Roman"/>
          <w:kern w:val="0"/>
          <w:szCs w:val="21"/>
        </w:rPr>
      </w:pPr>
      <w:r w:rsidRPr="00E20330">
        <w:rPr>
          <w:rFonts w:ascii="仿宋_GB2312" w:eastAsia="仿宋_GB2312" w:hAnsi="Times New Roman" w:cs="Times New Roman" w:hint="eastAsia"/>
          <w:snapToGrid w:val="0"/>
          <w:kern w:val="0"/>
          <w:sz w:val="32"/>
          <w:szCs w:val="32"/>
        </w:rPr>
        <w:lastRenderedPageBreak/>
        <w:t>教师基本工作用房定额面积按各单位在岗教学、科研人员数核定：院士每人</w:t>
      </w:r>
      <w:r w:rsidRPr="00E20330">
        <w:rPr>
          <w:rFonts w:ascii="Times New Roman" w:eastAsia="宋体" w:hAnsi="Times New Roman" w:cs="Times New Roman"/>
          <w:snapToGrid w:val="0"/>
          <w:kern w:val="0"/>
          <w:sz w:val="32"/>
          <w:szCs w:val="32"/>
        </w:rPr>
        <w:t>42</w:t>
      </w:r>
      <w:r w:rsidRPr="00E20330">
        <w:rPr>
          <w:rFonts w:ascii="仿宋_GB2312" w:eastAsia="仿宋_GB2312" w:hAnsi="Times New Roman" w:cs="Times New Roman" w:hint="eastAsia"/>
          <w:snapToGrid w:val="0"/>
          <w:kern w:val="0"/>
          <w:sz w:val="32"/>
          <w:szCs w:val="32"/>
        </w:rPr>
        <w:t>平方米，教授每人</w:t>
      </w:r>
      <w:r w:rsidRPr="00E20330">
        <w:rPr>
          <w:rFonts w:ascii="Times New Roman" w:eastAsia="宋体" w:hAnsi="Times New Roman" w:cs="Times New Roman"/>
          <w:snapToGrid w:val="0"/>
          <w:kern w:val="0"/>
          <w:sz w:val="32"/>
          <w:szCs w:val="32"/>
        </w:rPr>
        <w:t>24</w:t>
      </w:r>
      <w:r w:rsidRPr="00E20330">
        <w:rPr>
          <w:rFonts w:ascii="仿宋_GB2312" w:eastAsia="仿宋_GB2312" w:hAnsi="Times New Roman" w:cs="Times New Roman" w:hint="eastAsia"/>
          <w:snapToGrid w:val="0"/>
          <w:kern w:val="0"/>
          <w:sz w:val="32"/>
          <w:szCs w:val="32"/>
        </w:rPr>
        <w:t>平方米，副教授每人</w:t>
      </w:r>
      <w:r w:rsidRPr="00E20330">
        <w:rPr>
          <w:rFonts w:ascii="Times New Roman" w:eastAsia="宋体" w:hAnsi="Times New Roman" w:cs="Times New Roman"/>
          <w:snapToGrid w:val="0"/>
          <w:kern w:val="0"/>
          <w:sz w:val="32"/>
          <w:szCs w:val="32"/>
        </w:rPr>
        <w:t>18</w:t>
      </w:r>
      <w:r w:rsidRPr="00E20330">
        <w:rPr>
          <w:rFonts w:ascii="仿宋_GB2312" w:eastAsia="仿宋_GB2312" w:hAnsi="Times New Roman" w:cs="Times New Roman" w:hint="eastAsia"/>
          <w:snapToGrid w:val="0"/>
          <w:kern w:val="0"/>
          <w:sz w:val="32"/>
          <w:szCs w:val="32"/>
        </w:rPr>
        <w:t>平方米，其他教学、教辅、专职科研系列人员及博士后研究人员每人</w:t>
      </w:r>
      <w:r w:rsidRPr="00E20330">
        <w:rPr>
          <w:rFonts w:ascii="Times New Roman" w:eastAsia="宋体" w:hAnsi="Times New Roman" w:cs="Times New Roman"/>
          <w:snapToGrid w:val="0"/>
          <w:kern w:val="0"/>
          <w:sz w:val="32"/>
          <w:szCs w:val="32"/>
        </w:rPr>
        <w:t>12</w:t>
      </w:r>
      <w:r w:rsidRPr="00E20330">
        <w:rPr>
          <w:rFonts w:ascii="仿宋_GB2312" w:eastAsia="仿宋_GB2312" w:hAnsi="Times New Roman" w:cs="Times New Roman" w:hint="eastAsia"/>
          <w:snapToGrid w:val="0"/>
          <w:kern w:val="0"/>
          <w:sz w:val="32"/>
          <w:szCs w:val="32"/>
        </w:rPr>
        <w:t>平方米。</w:t>
      </w:r>
    </w:p>
    <w:p w:rsidR="00E20330" w:rsidRPr="00E20330" w:rsidRDefault="00E20330" w:rsidP="00E20330">
      <w:pPr>
        <w:widowControl/>
        <w:shd w:val="clear" w:color="auto" w:fill="FFFFFF"/>
        <w:wordWrap w:val="0"/>
        <w:topLinePunct/>
        <w:snapToGrid w:val="0"/>
        <w:spacing w:line="520" w:lineRule="atLeast"/>
        <w:ind w:firstLine="640"/>
        <w:rPr>
          <w:rFonts w:ascii="Times New Roman" w:eastAsia="宋体" w:hAnsi="Times New Roman" w:cs="Times New Roman"/>
          <w:kern w:val="0"/>
          <w:szCs w:val="21"/>
        </w:rPr>
      </w:pPr>
      <w:r w:rsidRPr="00E20330">
        <w:rPr>
          <w:rFonts w:ascii="仿宋_GB2312" w:eastAsia="仿宋_GB2312" w:hAnsi="Times New Roman" w:cs="Times New Roman" w:hint="eastAsia"/>
          <w:snapToGrid w:val="0"/>
          <w:kern w:val="0"/>
          <w:sz w:val="32"/>
          <w:szCs w:val="32"/>
        </w:rPr>
        <w:t>（二）基本教学、科研用房定额面积</w:t>
      </w:r>
    </w:p>
    <w:p w:rsidR="00E20330" w:rsidRPr="00E20330" w:rsidRDefault="00E20330" w:rsidP="00E20330">
      <w:pPr>
        <w:widowControl/>
        <w:shd w:val="clear" w:color="auto" w:fill="FFFFFF"/>
        <w:wordWrap w:val="0"/>
        <w:topLinePunct/>
        <w:snapToGrid w:val="0"/>
        <w:spacing w:line="520" w:lineRule="atLeast"/>
        <w:ind w:firstLine="640"/>
        <w:textAlignment w:val="baseline"/>
        <w:rPr>
          <w:rFonts w:ascii="Times New Roman" w:eastAsia="宋体" w:hAnsi="Times New Roman" w:cs="Times New Roman"/>
          <w:kern w:val="0"/>
          <w:szCs w:val="21"/>
        </w:rPr>
      </w:pPr>
      <w:r w:rsidRPr="00E20330">
        <w:rPr>
          <w:rFonts w:ascii="仿宋_GB2312" w:eastAsia="仿宋_GB2312" w:hAnsi="Times New Roman" w:cs="Times New Roman" w:hint="eastAsia"/>
          <w:snapToGrid w:val="0"/>
          <w:kern w:val="0"/>
          <w:sz w:val="32"/>
          <w:szCs w:val="32"/>
        </w:rPr>
        <w:t>基本教学、科研用房主要指本科生和研究生的公共基础课、专业基础课、专业课所需的各种实验室、计算机房、语音室及附属用房，科研项目用房，研究生的学习、实验用房等用房。</w:t>
      </w:r>
    </w:p>
    <w:p w:rsidR="00E20330" w:rsidRPr="00E20330" w:rsidRDefault="00E20330" w:rsidP="00E20330">
      <w:pPr>
        <w:widowControl/>
        <w:shd w:val="clear" w:color="auto" w:fill="FFFFFF"/>
        <w:wordWrap w:val="0"/>
        <w:topLinePunct/>
        <w:snapToGrid w:val="0"/>
        <w:spacing w:line="520" w:lineRule="atLeast"/>
        <w:ind w:firstLine="640"/>
        <w:rPr>
          <w:rFonts w:ascii="Times New Roman" w:eastAsia="宋体" w:hAnsi="Times New Roman" w:cs="Times New Roman"/>
          <w:kern w:val="0"/>
          <w:szCs w:val="21"/>
        </w:rPr>
      </w:pPr>
      <w:r w:rsidRPr="00E20330">
        <w:rPr>
          <w:rFonts w:ascii="仿宋_GB2312" w:eastAsia="仿宋_GB2312" w:hAnsi="Times New Roman" w:cs="Times New Roman" w:hint="eastAsia"/>
          <w:snapToGrid w:val="0"/>
          <w:kern w:val="0"/>
          <w:sz w:val="32"/>
          <w:szCs w:val="32"/>
        </w:rPr>
        <w:t>基本教学、科研用房定额面积按全日制本科生和研究生人数（非全日制研究生按每生折合</w:t>
      </w:r>
      <w:r w:rsidRPr="00E20330">
        <w:rPr>
          <w:rFonts w:ascii="Times New Roman" w:eastAsia="宋体" w:hAnsi="Times New Roman" w:cs="Times New Roman"/>
          <w:snapToGrid w:val="0"/>
          <w:kern w:val="0"/>
          <w:sz w:val="32"/>
          <w:szCs w:val="32"/>
        </w:rPr>
        <w:t>0.3</w:t>
      </w:r>
      <w:r w:rsidRPr="00E20330">
        <w:rPr>
          <w:rFonts w:ascii="仿宋_GB2312" w:eastAsia="仿宋_GB2312" w:hAnsi="Times New Roman" w:cs="Times New Roman" w:hint="eastAsia"/>
          <w:snapToGrid w:val="0"/>
          <w:kern w:val="0"/>
          <w:sz w:val="32"/>
          <w:szCs w:val="32"/>
        </w:rPr>
        <w:t>人计算）及相应的生均定额面积进行核定（详见下表）。</w:t>
      </w:r>
    </w:p>
    <w:tbl>
      <w:tblPr>
        <w:tblW w:w="8998" w:type="dxa"/>
        <w:tblInd w:w="-289" w:type="dxa"/>
        <w:tblCellMar>
          <w:left w:w="0" w:type="dxa"/>
          <w:right w:w="0" w:type="dxa"/>
        </w:tblCellMar>
        <w:tblLook w:val="04A0" w:firstRow="1" w:lastRow="0" w:firstColumn="1" w:lastColumn="0" w:noHBand="0" w:noVBand="1"/>
      </w:tblPr>
      <w:tblGrid>
        <w:gridCol w:w="3828"/>
        <w:gridCol w:w="1701"/>
        <w:gridCol w:w="1690"/>
        <w:gridCol w:w="1779"/>
      </w:tblGrid>
      <w:tr w:rsidR="00E20330" w:rsidRPr="00E20330" w:rsidTr="00E20330">
        <w:trPr>
          <w:trHeight w:val="506"/>
        </w:trPr>
        <w:tc>
          <w:tcPr>
            <w:tcW w:w="382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20330" w:rsidRPr="00E20330" w:rsidRDefault="00E20330" w:rsidP="00E20330">
            <w:pPr>
              <w:widowControl/>
              <w:topLinePunct/>
              <w:snapToGrid w:val="0"/>
              <w:spacing w:line="520" w:lineRule="atLeast"/>
              <w:jc w:val="center"/>
              <w:rPr>
                <w:rFonts w:ascii="Times New Roman" w:eastAsia="宋体" w:hAnsi="Times New Roman" w:cs="Times New Roman"/>
                <w:kern w:val="0"/>
                <w:szCs w:val="21"/>
              </w:rPr>
            </w:pPr>
            <w:r w:rsidRPr="00E20330">
              <w:rPr>
                <w:rFonts w:ascii="仿宋_GB2312" w:eastAsia="仿宋_GB2312" w:hAnsi="Times New Roman" w:cs="Times New Roman" w:hint="eastAsia"/>
                <w:b/>
                <w:bCs/>
                <w:snapToGrid w:val="0"/>
                <w:kern w:val="0"/>
                <w:sz w:val="32"/>
                <w:szCs w:val="32"/>
              </w:rPr>
              <w:t>学科类别</w:t>
            </w:r>
          </w:p>
        </w:tc>
        <w:tc>
          <w:tcPr>
            <w:tcW w:w="1701"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E20330" w:rsidRPr="00E20330" w:rsidRDefault="00E20330" w:rsidP="00E20330">
            <w:pPr>
              <w:widowControl/>
              <w:topLinePunct/>
              <w:snapToGrid w:val="0"/>
              <w:spacing w:line="520" w:lineRule="atLeast"/>
              <w:jc w:val="center"/>
              <w:rPr>
                <w:rFonts w:ascii="Times New Roman" w:eastAsia="宋体" w:hAnsi="Times New Roman" w:cs="Times New Roman"/>
                <w:kern w:val="0"/>
                <w:szCs w:val="21"/>
              </w:rPr>
            </w:pPr>
            <w:r w:rsidRPr="00E20330">
              <w:rPr>
                <w:rFonts w:ascii="仿宋_GB2312" w:eastAsia="仿宋_GB2312" w:hAnsi="Times New Roman" w:cs="Times New Roman" w:hint="eastAsia"/>
                <w:b/>
                <w:bCs/>
                <w:snapToGrid w:val="0"/>
                <w:kern w:val="0"/>
                <w:sz w:val="32"/>
                <w:szCs w:val="32"/>
              </w:rPr>
              <w:t>本科生生均定额面积（</w:t>
            </w:r>
            <w:r w:rsidRPr="00E20330">
              <w:rPr>
                <w:rFonts w:ascii="宋体" w:eastAsia="宋体" w:hAnsi="宋体" w:cs="Times New Roman" w:hint="eastAsia"/>
                <w:b/>
                <w:bCs/>
                <w:snapToGrid w:val="0"/>
                <w:kern w:val="0"/>
                <w:sz w:val="32"/>
                <w:szCs w:val="32"/>
              </w:rPr>
              <w:t>㎡</w:t>
            </w:r>
            <w:r w:rsidRPr="00E20330">
              <w:rPr>
                <w:rFonts w:ascii="仿宋_GB2312" w:eastAsia="仿宋_GB2312" w:hAnsi="Times New Roman" w:cs="Times New Roman" w:hint="eastAsia"/>
                <w:b/>
                <w:bCs/>
                <w:snapToGrid w:val="0"/>
                <w:kern w:val="0"/>
                <w:sz w:val="32"/>
                <w:szCs w:val="32"/>
              </w:rPr>
              <w:t>）</w:t>
            </w:r>
          </w:p>
        </w:tc>
        <w:tc>
          <w:tcPr>
            <w:tcW w:w="3469" w:type="dxa"/>
            <w:gridSpan w:val="2"/>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E20330" w:rsidRPr="00E20330" w:rsidRDefault="00E20330" w:rsidP="00E20330">
            <w:pPr>
              <w:widowControl/>
              <w:topLinePunct/>
              <w:snapToGrid w:val="0"/>
              <w:spacing w:line="520" w:lineRule="atLeast"/>
              <w:jc w:val="center"/>
              <w:rPr>
                <w:rFonts w:ascii="Times New Roman" w:eastAsia="宋体" w:hAnsi="Times New Roman" w:cs="Times New Roman"/>
                <w:kern w:val="0"/>
                <w:szCs w:val="21"/>
              </w:rPr>
            </w:pPr>
            <w:r w:rsidRPr="00E20330">
              <w:rPr>
                <w:rFonts w:ascii="仿宋_GB2312" w:eastAsia="仿宋_GB2312" w:hAnsi="Times New Roman" w:cs="Times New Roman" w:hint="eastAsia"/>
                <w:b/>
                <w:bCs/>
                <w:snapToGrid w:val="0"/>
                <w:kern w:val="0"/>
                <w:sz w:val="32"/>
                <w:szCs w:val="32"/>
              </w:rPr>
              <w:t>研究生补助指标（</w:t>
            </w:r>
            <w:r w:rsidRPr="00E20330">
              <w:rPr>
                <w:rFonts w:ascii="宋体" w:eastAsia="宋体" w:hAnsi="宋体" w:cs="Times New Roman" w:hint="eastAsia"/>
                <w:b/>
                <w:bCs/>
                <w:snapToGrid w:val="0"/>
                <w:kern w:val="0"/>
                <w:sz w:val="32"/>
                <w:szCs w:val="32"/>
              </w:rPr>
              <w:t>㎡</w:t>
            </w:r>
            <w:r w:rsidRPr="00E20330">
              <w:rPr>
                <w:rFonts w:ascii="仿宋_GB2312" w:eastAsia="仿宋_GB2312" w:hAnsi="Times New Roman" w:cs="Times New Roman" w:hint="eastAsia"/>
                <w:b/>
                <w:bCs/>
                <w:snapToGrid w:val="0"/>
                <w:kern w:val="0"/>
                <w:sz w:val="32"/>
                <w:szCs w:val="32"/>
              </w:rPr>
              <w:t>）</w:t>
            </w:r>
          </w:p>
        </w:tc>
      </w:tr>
      <w:tr w:rsidR="00E20330" w:rsidRPr="00E20330" w:rsidTr="00E20330">
        <w:trPr>
          <w:trHeight w:val="58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20330" w:rsidRPr="00E20330" w:rsidRDefault="00E20330" w:rsidP="00E20330">
            <w:pPr>
              <w:widowControl/>
              <w:jc w:val="left"/>
              <w:rPr>
                <w:rFonts w:ascii="Times New Roman" w:eastAsia="宋体" w:hAnsi="Times New Roman" w:cs="Times New Roman"/>
                <w:kern w:val="0"/>
                <w:szCs w:val="21"/>
              </w:rPr>
            </w:pPr>
          </w:p>
        </w:tc>
        <w:tc>
          <w:tcPr>
            <w:tcW w:w="0" w:type="auto"/>
            <w:vMerge/>
            <w:tcBorders>
              <w:top w:val="single" w:sz="8" w:space="0" w:color="000000"/>
              <w:left w:val="nil"/>
              <w:bottom w:val="single" w:sz="8" w:space="0" w:color="000000"/>
              <w:right w:val="single" w:sz="8" w:space="0" w:color="000000"/>
            </w:tcBorders>
            <w:vAlign w:val="center"/>
            <w:hideMark/>
          </w:tcPr>
          <w:p w:rsidR="00E20330" w:rsidRPr="00E20330" w:rsidRDefault="00E20330" w:rsidP="00E20330">
            <w:pPr>
              <w:widowControl/>
              <w:jc w:val="left"/>
              <w:rPr>
                <w:rFonts w:ascii="Times New Roman" w:eastAsia="宋体" w:hAnsi="Times New Roman" w:cs="Times New Roman"/>
                <w:kern w:val="0"/>
                <w:szCs w:val="21"/>
              </w:rPr>
            </w:pPr>
          </w:p>
        </w:tc>
        <w:tc>
          <w:tcPr>
            <w:tcW w:w="169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20330" w:rsidRPr="00E20330" w:rsidRDefault="00E20330" w:rsidP="00E20330">
            <w:pPr>
              <w:widowControl/>
              <w:topLinePunct/>
              <w:snapToGrid w:val="0"/>
              <w:spacing w:line="520" w:lineRule="atLeast"/>
              <w:jc w:val="center"/>
              <w:rPr>
                <w:rFonts w:ascii="Times New Roman" w:eastAsia="宋体" w:hAnsi="Times New Roman" w:cs="Times New Roman"/>
                <w:kern w:val="0"/>
                <w:szCs w:val="21"/>
              </w:rPr>
            </w:pPr>
            <w:r w:rsidRPr="00E20330">
              <w:rPr>
                <w:rFonts w:ascii="仿宋_GB2312" w:eastAsia="仿宋_GB2312" w:hAnsi="Times New Roman" w:cs="Times New Roman" w:hint="eastAsia"/>
                <w:b/>
                <w:bCs/>
                <w:snapToGrid w:val="0"/>
                <w:kern w:val="0"/>
                <w:sz w:val="32"/>
                <w:szCs w:val="32"/>
              </w:rPr>
              <w:t>硕士生</w:t>
            </w:r>
          </w:p>
        </w:tc>
        <w:tc>
          <w:tcPr>
            <w:tcW w:w="177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20330" w:rsidRPr="00E20330" w:rsidRDefault="00E20330" w:rsidP="00E20330">
            <w:pPr>
              <w:widowControl/>
              <w:topLinePunct/>
              <w:snapToGrid w:val="0"/>
              <w:spacing w:line="520" w:lineRule="atLeast"/>
              <w:jc w:val="center"/>
              <w:rPr>
                <w:rFonts w:ascii="Times New Roman" w:eastAsia="宋体" w:hAnsi="Times New Roman" w:cs="Times New Roman"/>
                <w:kern w:val="0"/>
                <w:szCs w:val="21"/>
              </w:rPr>
            </w:pPr>
            <w:r w:rsidRPr="00E20330">
              <w:rPr>
                <w:rFonts w:ascii="仿宋_GB2312" w:eastAsia="仿宋_GB2312" w:hAnsi="Times New Roman" w:cs="Times New Roman" w:hint="eastAsia"/>
                <w:b/>
                <w:bCs/>
                <w:snapToGrid w:val="0"/>
                <w:kern w:val="0"/>
                <w:sz w:val="32"/>
                <w:szCs w:val="32"/>
              </w:rPr>
              <w:t>博士生</w:t>
            </w:r>
          </w:p>
        </w:tc>
      </w:tr>
      <w:tr w:rsidR="00E20330" w:rsidRPr="00E20330" w:rsidTr="00E20330">
        <w:trPr>
          <w:trHeight w:val="355"/>
        </w:trPr>
        <w:tc>
          <w:tcPr>
            <w:tcW w:w="382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20330" w:rsidRPr="00E20330" w:rsidRDefault="00E20330" w:rsidP="00E20330">
            <w:pPr>
              <w:widowControl/>
              <w:topLinePunct/>
              <w:snapToGrid w:val="0"/>
              <w:spacing w:line="520" w:lineRule="atLeast"/>
              <w:rPr>
                <w:rFonts w:ascii="Times New Roman" w:eastAsia="宋体" w:hAnsi="Times New Roman" w:cs="Times New Roman"/>
                <w:kern w:val="0"/>
                <w:szCs w:val="21"/>
              </w:rPr>
            </w:pPr>
            <w:r w:rsidRPr="00E20330">
              <w:rPr>
                <w:rFonts w:ascii="仿宋_GB2312" w:eastAsia="仿宋_GB2312" w:hAnsi="Times New Roman" w:cs="Times New Roman" w:hint="eastAsia"/>
                <w:snapToGrid w:val="0"/>
                <w:kern w:val="0"/>
                <w:sz w:val="32"/>
                <w:szCs w:val="32"/>
              </w:rPr>
              <w:t>工学</w:t>
            </w:r>
          </w:p>
        </w:tc>
        <w:tc>
          <w:tcPr>
            <w:tcW w:w="17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20330" w:rsidRPr="00E20330" w:rsidRDefault="00E20330" w:rsidP="00E20330">
            <w:pPr>
              <w:widowControl/>
              <w:topLinePunct/>
              <w:snapToGrid w:val="0"/>
              <w:spacing w:line="520" w:lineRule="atLeast"/>
              <w:jc w:val="center"/>
              <w:textAlignment w:val="center"/>
              <w:rPr>
                <w:rFonts w:ascii="Times New Roman" w:eastAsia="宋体" w:hAnsi="Times New Roman" w:cs="Times New Roman"/>
                <w:kern w:val="0"/>
                <w:szCs w:val="21"/>
              </w:rPr>
            </w:pPr>
            <w:r w:rsidRPr="00E20330">
              <w:rPr>
                <w:rFonts w:ascii="Times New Roman" w:eastAsia="宋体" w:hAnsi="Times New Roman" w:cs="Times New Roman"/>
                <w:snapToGrid w:val="0"/>
                <w:kern w:val="0"/>
                <w:sz w:val="32"/>
                <w:szCs w:val="32"/>
              </w:rPr>
              <w:t>4.29</w:t>
            </w:r>
          </w:p>
        </w:tc>
        <w:tc>
          <w:tcPr>
            <w:tcW w:w="169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20330" w:rsidRPr="00E20330" w:rsidRDefault="00E20330" w:rsidP="00E20330">
            <w:pPr>
              <w:widowControl/>
              <w:topLinePunct/>
              <w:snapToGrid w:val="0"/>
              <w:spacing w:line="520" w:lineRule="atLeast"/>
              <w:jc w:val="center"/>
              <w:textAlignment w:val="center"/>
              <w:rPr>
                <w:rFonts w:ascii="Times New Roman" w:eastAsia="宋体" w:hAnsi="Times New Roman" w:cs="Times New Roman"/>
                <w:kern w:val="0"/>
                <w:szCs w:val="21"/>
              </w:rPr>
            </w:pPr>
            <w:r w:rsidRPr="00E20330">
              <w:rPr>
                <w:rFonts w:ascii="Times New Roman" w:eastAsia="宋体" w:hAnsi="Times New Roman" w:cs="Times New Roman"/>
                <w:snapToGrid w:val="0"/>
                <w:kern w:val="0"/>
                <w:sz w:val="32"/>
                <w:szCs w:val="32"/>
              </w:rPr>
              <w:t>3.60</w:t>
            </w:r>
          </w:p>
        </w:tc>
        <w:tc>
          <w:tcPr>
            <w:tcW w:w="177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20330" w:rsidRPr="00E20330" w:rsidRDefault="00E20330" w:rsidP="00E20330">
            <w:pPr>
              <w:widowControl/>
              <w:topLinePunct/>
              <w:snapToGrid w:val="0"/>
              <w:spacing w:line="520" w:lineRule="atLeast"/>
              <w:jc w:val="center"/>
              <w:textAlignment w:val="center"/>
              <w:rPr>
                <w:rFonts w:ascii="Times New Roman" w:eastAsia="宋体" w:hAnsi="Times New Roman" w:cs="Times New Roman"/>
                <w:kern w:val="0"/>
                <w:szCs w:val="21"/>
              </w:rPr>
            </w:pPr>
            <w:r w:rsidRPr="00E20330">
              <w:rPr>
                <w:rFonts w:ascii="Times New Roman" w:eastAsia="宋体" w:hAnsi="Times New Roman" w:cs="Times New Roman"/>
                <w:snapToGrid w:val="0"/>
                <w:kern w:val="0"/>
                <w:sz w:val="32"/>
                <w:szCs w:val="32"/>
              </w:rPr>
              <w:t>4.80</w:t>
            </w:r>
          </w:p>
        </w:tc>
      </w:tr>
      <w:tr w:rsidR="00E20330" w:rsidRPr="00E20330" w:rsidTr="00E20330">
        <w:trPr>
          <w:trHeight w:val="355"/>
        </w:trPr>
        <w:tc>
          <w:tcPr>
            <w:tcW w:w="382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20330" w:rsidRPr="00E20330" w:rsidRDefault="00E20330" w:rsidP="00E20330">
            <w:pPr>
              <w:widowControl/>
              <w:topLinePunct/>
              <w:snapToGrid w:val="0"/>
              <w:spacing w:line="520" w:lineRule="atLeast"/>
              <w:rPr>
                <w:rFonts w:ascii="Times New Roman" w:eastAsia="宋体" w:hAnsi="Times New Roman" w:cs="Times New Roman"/>
                <w:kern w:val="0"/>
                <w:szCs w:val="21"/>
              </w:rPr>
            </w:pPr>
            <w:r w:rsidRPr="00E20330">
              <w:rPr>
                <w:rFonts w:ascii="仿宋_GB2312" w:eastAsia="仿宋_GB2312" w:hAnsi="Times New Roman" w:cs="Times New Roman" w:hint="eastAsia"/>
                <w:snapToGrid w:val="0"/>
                <w:kern w:val="0"/>
                <w:sz w:val="32"/>
                <w:szCs w:val="32"/>
              </w:rPr>
              <w:t>理、农</w:t>
            </w:r>
            <w:r w:rsidRPr="00E20330">
              <w:rPr>
                <w:rFonts w:ascii="Times New Roman" w:eastAsia="宋体" w:hAnsi="Times New Roman" w:cs="Times New Roman"/>
                <w:snapToGrid w:val="0"/>
                <w:kern w:val="0"/>
                <w:sz w:val="32"/>
                <w:szCs w:val="32"/>
              </w:rPr>
              <w:t>(</w:t>
            </w:r>
            <w:r w:rsidRPr="00E20330">
              <w:rPr>
                <w:rFonts w:ascii="仿宋_GB2312" w:eastAsia="仿宋_GB2312" w:hAnsi="Times New Roman" w:cs="Times New Roman" w:hint="eastAsia"/>
                <w:snapToGrid w:val="0"/>
                <w:kern w:val="0"/>
                <w:sz w:val="32"/>
                <w:szCs w:val="32"/>
              </w:rPr>
              <w:t>林</w:t>
            </w:r>
            <w:r w:rsidRPr="00E20330">
              <w:rPr>
                <w:rFonts w:ascii="Times New Roman" w:eastAsia="宋体" w:hAnsi="Times New Roman" w:cs="Times New Roman"/>
                <w:snapToGrid w:val="0"/>
                <w:kern w:val="0"/>
                <w:sz w:val="32"/>
                <w:szCs w:val="32"/>
              </w:rPr>
              <w:t>)</w:t>
            </w:r>
            <w:r w:rsidRPr="00E20330">
              <w:rPr>
                <w:rFonts w:ascii="仿宋_GB2312" w:eastAsia="仿宋_GB2312" w:hAnsi="Times New Roman" w:cs="Times New Roman" w:hint="eastAsia"/>
                <w:snapToGrid w:val="0"/>
                <w:kern w:val="0"/>
                <w:sz w:val="32"/>
                <w:szCs w:val="32"/>
              </w:rPr>
              <w:t>、医学</w:t>
            </w:r>
          </w:p>
        </w:tc>
        <w:tc>
          <w:tcPr>
            <w:tcW w:w="17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20330" w:rsidRPr="00E20330" w:rsidRDefault="00E20330" w:rsidP="00E20330">
            <w:pPr>
              <w:widowControl/>
              <w:topLinePunct/>
              <w:snapToGrid w:val="0"/>
              <w:spacing w:line="520" w:lineRule="atLeast"/>
              <w:jc w:val="center"/>
              <w:textAlignment w:val="center"/>
              <w:rPr>
                <w:rFonts w:ascii="Times New Roman" w:eastAsia="宋体" w:hAnsi="Times New Roman" w:cs="Times New Roman"/>
                <w:kern w:val="0"/>
                <w:szCs w:val="21"/>
              </w:rPr>
            </w:pPr>
            <w:r w:rsidRPr="00E20330">
              <w:rPr>
                <w:rFonts w:ascii="Times New Roman" w:eastAsia="宋体" w:hAnsi="Times New Roman" w:cs="Times New Roman"/>
                <w:snapToGrid w:val="0"/>
                <w:kern w:val="0"/>
                <w:sz w:val="32"/>
                <w:szCs w:val="32"/>
              </w:rPr>
              <w:t>4.12</w:t>
            </w:r>
          </w:p>
        </w:tc>
        <w:tc>
          <w:tcPr>
            <w:tcW w:w="169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20330" w:rsidRPr="00E20330" w:rsidRDefault="00E20330" w:rsidP="00E20330">
            <w:pPr>
              <w:widowControl/>
              <w:topLinePunct/>
              <w:snapToGrid w:val="0"/>
              <w:spacing w:line="520" w:lineRule="atLeast"/>
              <w:jc w:val="center"/>
              <w:textAlignment w:val="center"/>
              <w:rPr>
                <w:rFonts w:ascii="Times New Roman" w:eastAsia="宋体" w:hAnsi="Times New Roman" w:cs="Times New Roman"/>
                <w:kern w:val="0"/>
                <w:szCs w:val="21"/>
              </w:rPr>
            </w:pPr>
            <w:r w:rsidRPr="00E20330">
              <w:rPr>
                <w:rFonts w:ascii="Times New Roman" w:eastAsia="宋体" w:hAnsi="Times New Roman" w:cs="Times New Roman"/>
                <w:snapToGrid w:val="0"/>
                <w:kern w:val="0"/>
                <w:sz w:val="32"/>
                <w:szCs w:val="32"/>
              </w:rPr>
              <w:t>3.60</w:t>
            </w:r>
          </w:p>
        </w:tc>
        <w:tc>
          <w:tcPr>
            <w:tcW w:w="177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20330" w:rsidRPr="00E20330" w:rsidRDefault="00E20330" w:rsidP="00E20330">
            <w:pPr>
              <w:widowControl/>
              <w:topLinePunct/>
              <w:snapToGrid w:val="0"/>
              <w:spacing w:line="520" w:lineRule="atLeast"/>
              <w:jc w:val="center"/>
              <w:textAlignment w:val="center"/>
              <w:rPr>
                <w:rFonts w:ascii="Times New Roman" w:eastAsia="宋体" w:hAnsi="Times New Roman" w:cs="Times New Roman"/>
                <w:kern w:val="0"/>
                <w:szCs w:val="21"/>
              </w:rPr>
            </w:pPr>
            <w:r w:rsidRPr="00E20330">
              <w:rPr>
                <w:rFonts w:ascii="Times New Roman" w:eastAsia="宋体" w:hAnsi="Times New Roman" w:cs="Times New Roman"/>
                <w:snapToGrid w:val="0"/>
                <w:kern w:val="0"/>
                <w:sz w:val="32"/>
                <w:szCs w:val="32"/>
              </w:rPr>
              <w:t>4.80</w:t>
            </w:r>
          </w:p>
        </w:tc>
      </w:tr>
      <w:tr w:rsidR="00E20330" w:rsidRPr="00E20330" w:rsidTr="00E20330">
        <w:trPr>
          <w:trHeight w:val="369"/>
        </w:trPr>
        <w:tc>
          <w:tcPr>
            <w:tcW w:w="382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20330" w:rsidRPr="00E20330" w:rsidRDefault="00E20330" w:rsidP="00E20330">
            <w:pPr>
              <w:widowControl/>
              <w:topLinePunct/>
              <w:snapToGrid w:val="0"/>
              <w:spacing w:line="520" w:lineRule="atLeast"/>
              <w:rPr>
                <w:rFonts w:ascii="Times New Roman" w:eastAsia="宋体" w:hAnsi="Times New Roman" w:cs="Times New Roman"/>
                <w:kern w:val="0"/>
                <w:szCs w:val="21"/>
              </w:rPr>
            </w:pPr>
            <w:r w:rsidRPr="00E20330">
              <w:rPr>
                <w:rFonts w:ascii="仿宋_GB2312" w:eastAsia="仿宋_GB2312" w:hAnsi="Times New Roman" w:cs="Times New Roman" w:hint="eastAsia"/>
                <w:snapToGrid w:val="0"/>
                <w:kern w:val="0"/>
                <w:sz w:val="32"/>
                <w:szCs w:val="32"/>
              </w:rPr>
              <w:t>文学</w:t>
            </w:r>
          </w:p>
        </w:tc>
        <w:tc>
          <w:tcPr>
            <w:tcW w:w="17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20330" w:rsidRPr="00E20330" w:rsidRDefault="00E20330" w:rsidP="00E20330">
            <w:pPr>
              <w:widowControl/>
              <w:topLinePunct/>
              <w:snapToGrid w:val="0"/>
              <w:spacing w:line="520" w:lineRule="atLeast"/>
              <w:jc w:val="center"/>
              <w:textAlignment w:val="center"/>
              <w:rPr>
                <w:rFonts w:ascii="Times New Roman" w:eastAsia="宋体" w:hAnsi="Times New Roman" w:cs="Times New Roman"/>
                <w:kern w:val="0"/>
                <w:szCs w:val="21"/>
              </w:rPr>
            </w:pPr>
            <w:r w:rsidRPr="00E20330">
              <w:rPr>
                <w:rFonts w:ascii="Times New Roman" w:eastAsia="宋体" w:hAnsi="Times New Roman" w:cs="Times New Roman"/>
                <w:snapToGrid w:val="0"/>
                <w:kern w:val="0"/>
                <w:sz w:val="32"/>
                <w:szCs w:val="32"/>
              </w:rPr>
              <w:t>0.46</w:t>
            </w:r>
          </w:p>
        </w:tc>
        <w:tc>
          <w:tcPr>
            <w:tcW w:w="169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20330" w:rsidRPr="00E20330" w:rsidRDefault="00E20330" w:rsidP="00E20330">
            <w:pPr>
              <w:widowControl/>
              <w:topLinePunct/>
              <w:snapToGrid w:val="0"/>
              <w:spacing w:line="520" w:lineRule="atLeast"/>
              <w:jc w:val="center"/>
              <w:textAlignment w:val="center"/>
              <w:rPr>
                <w:rFonts w:ascii="Times New Roman" w:eastAsia="宋体" w:hAnsi="Times New Roman" w:cs="Times New Roman"/>
                <w:kern w:val="0"/>
                <w:szCs w:val="21"/>
              </w:rPr>
            </w:pPr>
            <w:r w:rsidRPr="00E20330">
              <w:rPr>
                <w:rFonts w:ascii="Times New Roman" w:eastAsia="宋体" w:hAnsi="Times New Roman" w:cs="Times New Roman"/>
                <w:snapToGrid w:val="0"/>
                <w:kern w:val="0"/>
                <w:sz w:val="32"/>
                <w:szCs w:val="32"/>
              </w:rPr>
              <w:t>2.40</w:t>
            </w:r>
          </w:p>
        </w:tc>
        <w:tc>
          <w:tcPr>
            <w:tcW w:w="177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20330" w:rsidRPr="00E20330" w:rsidRDefault="00E20330" w:rsidP="00E20330">
            <w:pPr>
              <w:widowControl/>
              <w:topLinePunct/>
              <w:snapToGrid w:val="0"/>
              <w:spacing w:line="520" w:lineRule="atLeast"/>
              <w:jc w:val="center"/>
              <w:textAlignment w:val="center"/>
              <w:rPr>
                <w:rFonts w:ascii="Times New Roman" w:eastAsia="宋体" w:hAnsi="Times New Roman" w:cs="Times New Roman"/>
                <w:kern w:val="0"/>
                <w:szCs w:val="21"/>
              </w:rPr>
            </w:pPr>
            <w:r w:rsidRPr="00E20330">
              <w:rPr>
                <w:rFonts w:ascii="Times New Roman" w:eastAsia="宋体" w:hAnsi="Times New Roman" w:cs="Times New Roman"/>
                <w:snapToGrid w:val="0"/>
                <w:kern w:val="0"/>
                <w:sz w:val="32"/>
                <w:szCs w:val="32"/>
              </w:rPr>
              <w:t>2.40</w:t>
            </w:r>
          </w:p>
        </w:tc>
      </w:tr>
      <w:tr w:rsidR="00E20330" w:rsidRPr="00E20330" w:rsidTr="00E20330">
        <w:trPr>
          <w:trHeight w:val="426"/>
        </w:trPr>
        <w:tc>
          <w:tcPr>
            <w:tcW w:w="382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20330" w:rsidRPr="00E20330" w:rsidRDefault="00E20330" w:rsidP="00E20330">
            <w:pPr>
              <w:widowControl/>
              <w:topLinePunct/>
              <w:snapToGrid w:val="0"/>
              <w:spacing w:line="520" w:lineRule="atLeast"/>
              <w:rPr>
                <w:rFonts w:ascii="Times New Roman" w:eastAsia="宋体" w:hAnsi="Times New Roman" w:cs="Times New Roman"/>
                <w:kern w:val="0"/>
                <w:szCs w:val="21"/>
              </w:rPr>
            </w:pPr>
            <w:r w:rsidRPr="00E20330">
              <w:rPr>
                <w:rFonts w:ascii="仿宋_GB2312" w:eastAsia="仿宋_GB2312" w:hAnsi="Times New Roman" w:cs="Times New Roman" w:hint="eastAsia"/>
                <w:snapToGrid w:val="0"/>
                <w:kern w:val="0"/>
                <w:sz w:val="32"/>
                <w:szCs w:val="32"/>
              </w:rPr>
              <w:t>外语、经济、法学、管理学</w:t>
            </w:r>
          </w:p>
        </w:tc>
        <w:tc>
          <w:tcPr>
            <w:tcW w:w="17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20330" w:rsidRPr="00E20330" w:rsidRDefault="00E20330" w:rsidP="00E20330">
            <w:pPr>
              <w:widowControl/>
              <w:topLinePunct/>
              <w:snapToGrid w:val="0"/>
              <w:spacing w:line="520" w:lineRule="atLeast"/>
              <w:jc w:val="center"/>
              <w:textAlignment w:val="center"/>
              <w:rPr>
                <w:rFonts w:ascii="Times New Roman" w:eastAsia="宋体" w:hAnsi="Times New Roman" w:cs="Times New Roman"/>
                <w:kern w:val="0"/>
                <w:szCs w:val="21"/>
              </w:rPr>
            </w:pPr>
            <w:r w:rsidRPr="00E20330">
              <w:rPr>
                <w:rFonts w:ascii="Times New Roman" w:eastAsia="宋体" w:hAnsi="Times New Roman" w:cs="Times New Roman"/>
                <w:snapToGrid w:val="0"/>
                <w:kern w:val="0"/>
                <w:sz w:val="32"/>
                <w:szCs w:val="32"/>
              </w:rPr>
              <w:t>0.66</w:t>
            </w:r>
          </w:p>
        </w:tc>
        <w:tc>
          <w:tcPr>
            <w:tcW w:w="169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20330" w:rsidRPr="00E20330" w:rsidRDefault="00E20330" w:rsidP="00E20330">
            <w:pPr>
              <w:widowControl/>
              <w:topLinePunct/>
              <w:snapToGrid w:val="0"/>
              <w:spacing w:line="520" w:lineRule="atLeast"/>
              <w:jc w:val="center"/>
              <w:textAlignment w:val="center"/>
              <w:rPr>
                <w:rFonts w:ascii="Times New Roman" w:eastAsia="宋体" w:hAnsi="Times New Roman" w:cs="Times New Roman"/>
                <w:kern w:val="0"/>
                <w:szCs w:val="21"/>
              </w:rPr>
            </w:pPr>
            <w:r w:rsidRPr="00E20330">
              <w:rPr>
                <w:rFonts w:ascii="Times New Roman" w:eastAsia="宋体" w:hAnsi="Times New Roman" w:cs="Times New Roman"/>
                <w:snapToGrid w:val="0"/>
                <w:kern w:val="0"/>
                <w:sz w:val="32"/>
                <w:szCs w:val="32"/>
              </w:rPr>
              <w:t>2.40</w:t>
            </w:r>
          </w:p>
        </w:tc>
        <w:tc>
          <w:tcPr>
            <w:tcW w:w="177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20330" w:rsidRPr="00E20330" w:rsidRDefault="00E20330" w:rsidP="00E20330">
            <w:pPr>
              <w:widowControl/>
              <w:topLinePunct/>
              <w:snapToGrid w:val="0"/>
              <w:spacing w:line="520" w:lineRule="atLeast"/>
              <w:jc w:val="center"/>
              <w:textAlignment w:val="center"/>
              <w:rPr>
                <w:rFonts w:ascii="Times New Roman" w:eastAsia="宋体" w:hAnsi="Times New Roman" w:cs="Times New Roman"/>
                <w:kern w:val="0"/>
                <w:szCs w:val="21"/>
              </w:rPr>
            </w:pPr>
            <w:r w:rsidRPr="00E20330">
              <w:rPr>
                <w:rFonts w:ascii="Times New Roman" w:eastAsia="宋体" w:hAnsi="Times New Roman" w:cs="Times New Roman"/>
                <w:snapToGrid w:val="0"/>
                <w:kern w:val="0"/>
                <w:sz w:val="32"/>
                <w:szCs w:val="32"/>
              </w:rPr>
              <w:t>2.40</w:t>
            </w:r>
          </w:p>
        </w:tc>
      </w:tr>
    </w:tbl>
    <w:p w:rsidR="00E20330" w:rsidRPr="00E20330" w:rsidRDefault="00E20330" w:rsidP="00E20330">
      <w:pPr>
        <w:widowControl/>
        <w:shd w:val="clear" w:color="auto" w:fill="FFFFFF"/>
        <w:wordWrap w:val="0"/>
        <w:topLinePunct/>
        <w:snapToGrid w:val="0"/>
        <w:spacing w:line="520" w:lineRule="atLeast"/>
        <w:ind w:firstLine="640"/>
        <w:rPr>
          <w:rFonts w:ascii="Times New Roman" w:eastAsia="宋体" w:hAnsi="Times New Roman" w:cs="Times New Roman"/>
          <w:kern w:val="0"/>
          <w:szCs w:val="21"/>
        </w:rPr>
      </w:pPr>
      <w:r w:rsidRPr="00E20330">
        <w:rPr>
          <w:rFonts w:ascii="仿宋_GB2312" w:eastAsia="仿宋_GB2312" w:hAnsi="Times New Roman" w:cs="Times New Roman" w:hint="eastAsia"/>
          <w:snapToGrid w:val="0"/>
          <w:kern w:val="0"/>
          <w:sz w:val="32"/>
          <w:szCs w:val="32"/>
        </w:rPr>
        <w:t>（三）院系行政办公用房定额面积</w:t>
      </w:r>
    </w:p>
    <w:p w:rsidR="00E20330" w:rsidRPr="00E20330" w:rsidRDefault="00E20330" w:rsidP="00E20330">
      <w:pPr>
        <w:widowControl/>
        <w:shd w:val="clear" w:color="auto" w:fill="FFFFFF"/>
        <w:wordWrap w:val="0"/>
        <w:topLinePunct/>
        <w:snapToGrid w:val="0"/>
        <w:spacing w:line="520" w:lineRule="atLeast"/>
        <w:ind w:firstLine="640"/>
        <w:rPr>
          <w:rFonts w:ascii="Times New Roman" w:eastAsia="宋体" w:hAnsi="Times New Roman" w:cs="Times New Roman"/>
          <w:kern w:val="0"/>
          <w:szCs w:val="21"/>
        </w:rPr>
      </w:pPr>
      <w:r w:rsidRPr="00E20330">
        <w:rPr>
          <w:rFonts w:ascii="仿宋_GB2312" w:eastAsia="仿宋_GB2312" w:hAnsi="Times New Roman" w:cs="Times New Roman" w:hint="eastAsia"/>
          <w:snapToGrid w:val="0"/>
          <w:kern w:val="0"/>
          <w:sz w:val="32"/>
          <w:szCs w:val="32"/>
        </w:rPr>
        <w:t>院系行政办公用房主要指用于保障各院系党政管理人员办公需要的用房。</w:t>
      </w:r>
    </w:p>
    <w:p w:rsidR="00E20330" w:rsidRPr="00E20330" w:rsidRDefault="00E20330" w:rsidP="00E20330">
      <w:pPr>
        <w:widowControl/>
        <w:shd w:val="clear" w:color="auto" w:fill="FFFFFF"/>
        <w:wordWrap w:val="0"/>
        <w:topLinePunct/>
        <w:snapToGrid w:val="0"/>
        <w:spacing w:line="520" w:lineRule="atLeast"/>
        <w:ind w:firstLine="640"/>
        <w:rPr>
          <w:rFonts w:ascii="Times New Roman" w:eastAsia="宋体" w:hAnsi="Times New Roman" w:cs="Times New Roman"/>
          <w:kern w:val="0"/>
          <w:szCs w:val="21"/>
        </w:rPr>
      </w:pPr>
      <w:r w:rsidRPr="00E20330">
        <w:rPr>
          <w:rFonts w:ascii="仿宋_GB2312" w:eastAsia="仿宋_GB2312" w:hAnsi="Times New Roman" w:cs="Times New Roman" w:hint="eastAsia"/>
          <w:snapToGrid w:val="0"/>
          <w:kern w:val="0"/>
          <w:sz w:val="32"/>
          <w:szCs w:val="32"/>
        </w:rPr>
        <w:t>院系行政办公用房定额面积按各院系党政管理人员人数核定：正处级每人</w:t>
      </w:r>
      <w:r w:rsidRPr="00E20330">
        <w:rPr>
          <w:rFonts w:ascii="Times New Roman" w:eastAsia="宋体" w:hAnsi="Times New Roman" w:cs="Times New Roman"/>
          <w:snapToGrid w:val="0"/>
          <w:kern w:val="0"/>
          <w:sz w:val="32"/>
          <w:szCs w:val="32"/>
        </w:rPr>
        <w:t>18</w:t>
      </w:r>
      <w:r w:rsidRPr="00E20330">
        <w:rPr>
          <w:rFonts w:ascii="仿宋_GB2312" w:eastAsia="仿宋_GB2312" w:hAnsi="Times New Roman" w:cs="Times New Roman" w:hint="eastAsia"/>
          <w:snapToGrid w:val="0"/>
          <w:kern w:val="0"/>
          <w:sz w:val="32"/>
          <w:szCs w:val="32"/>
        </w:rPr>
        <w:t>平方米，副处级每人</w:t>
      </w:r>
      <w:r w:rsidRPr="00E20330">
        <w:rPr>
          <w:rFonts w:ascii="Times New Roman" w:eastAsia="宋体" w:hAnsi="Times New Roman" w:cs="Times New Roman"/>
          <w:snapToGrid w:val="0"/>
          <w:kern w:val="0"/>
          <w:sz w:val="32"/>
          <w:szCs w:val="32"/>
        </w:rPr>
        <w:t>12</w:t>
      </w:r>
      <w:r w:rsidRPr="00E20330">
        <w:rPr>
          <w:rFonts w:ascii="仿宋_GB2312" w:eastAsia="仿宋_GB2312" w:hAnsi="Times New Roman" w:cs="Times New Roman" w:hint="eastAsia"/>
          <w:snapToGrid w:val="0"/>
          <w:kern w:val="0"/>
          <w:sz w:val="32"/>
          <w:szCs w:val="32"/>
        </w:rPr>
        <w:t>平方米，处级以下人员每人</w:t>
      </w:r>
      <w:r w:rsidRPr="00E20330">
        <w:rPr>
          <w:rFonts w:ascii="Times New Roman" w:eastAsia="宋体" w:hAnsi="Times New Roman" w:cs="Times New Roman"/>
          <w:snapToGrid w:val="0"/>
          <w:kern w:val="0"/>
          <w:sz w:val="32"/>
          <w:szCs w:val="32"/>
        </w:rPr>
        <w:t>9</w:t>
      </w:r>
      <w:r w:rsidRPr="00E20330">
        <w:rPr>
          <w:rFonts w:ascii="仿宋_GB2312" w:eastAsia="仿宋_GB2312" w:hAnsi="Times New Roman" w:cs="Times New Roman" w:hint="eastAsia"/>
          <w:snapToGrid w:val="0"/>
          <w:kern w:val="0"/>
          <w:sz w:val="32"/>
          <w:szCs w:val="32"/>
        </w:rPr>
        <w:t>平方米。</w:t>
      </w:r>
    </w:p>
    <w:p w:rsidR="00E20330" w:rsidRPr="00E20330" w:rsidRDefault="00E20330" w:rsidP="00E20330">
      <w:pPr>
        <w:widowControl/>
        <w:shd w:val="clear" w:color="auto" w:fill="FFFFFF"/>
        <w:wordWrap w:val="0"/>
        <w:topLinePunct/>
        <w:snapToGrid w:val="0"/>
        <w:spacing w:line="520" w:lineRule="atLeast"/>
        <w:ind w:firstLine="640"/>
        <w:rPr>
          <w:rFonts w:ascii="Times New Roman" w:eastAsia="宋体" w:hAnsi="Times New Roman" w:cs="Times New Roman"/>
          <w:kern w:val="0"/>
          <w:szCs w:val="21"/>
        </w:rPr>
      </w:pPr>
      <w:r w:rsidRPr="00E20330">
        <w:rPr>
          <w:rFonts w:ascii="仿宋_GB2312" w:eastAsia="仿宋_GB2312" w:hAnsi="Times New Roman" w:cs="Times New Roman" w:hint="eastAsia"/>
          <w:snapToGrid w:val="0"/>
          <w:kern w:val="0"/>
          <w:sz w:val="32"/>
          <w:szCs w:val="32"/>
        </w:rPr>
        <w:t>（四）综合用房定额面积</w:t>
      </w:r>
    </w:p>
    <w:p w:rsidR="00E20330" w:rsidRPr="00E20330" w:rsidRDefault="00E20330" w:rsidP="00E20330">
      <w:pPr>
        <w:widowControl/>
        <w:shd w:val="clear" w:color="auto" w:fill="FFFFFF"/>
        <w:wordWrap w:val="0"/>
        <w:topLinePunct/>
        <w:snapToGrid w:val="0"/>
        <w:spacing w:line="520" w:lineRule="atLeast"/>
        <w:ind w:firstLine="640"/>
        <w:rPr>
          <w:rFonts w:ascii="Times New Roman" w:eastAsia="宋体" w:hAnsi="Times New Roman" w:cs="Times New Roman"/>
          <w:kern w:val="0"/>
          <w:szCs w:val="21"/>
        </w:rPr>
      </w:pPr>
      <w:r w:rsidRPr="00E20330">
        <w:rPr>
          <w:rFonts w:ascii="仿宋_GB2312" w:eastAsia="仿宋_GB2312" w:hAnsi="Times New Roman" w:cs="Times New Roman" w:hint="eastAsia"/>
          <w:snapToGrid w:val="0"/>
          <w:kern w:val="0"/>
          <w:sz w:val="32"/>
          <w:szCs w:val="32"/>
        </w:rPr>
        <w:t>综合用房主要指用于满足各院、系用于辅助办公、服务、交流、学生活动、教师活动等需要的用房。</w:t>
      </w:r>
    </w:p>
    <w:p w:rsidR="00E20330" w:rsidRPr="00E20330" w:rsidRDefault="00E20330" w:rsidP="00E20330">
      <w:pPr>
        <w:widowControl/>
        <w:shd w:val="clear" w:color="auto" w:fill="FFFFFF"/>
        <w:wordWrap w:val="0"/>
        <w:topLinePunct/>
        <w:snapToGrid w:val="0"/>
        <w:spacing w:line="520" w:lineRule="atLeast"/>
        <w:ind w:firstLine="640"/>
        <w:rPr>
          <w:rFonts w:ascii="Times New Roman" w:eastAsia="宋体" w:hAnsi="Times New Roman" w:cs="Times New Roman"/>
          <w:kern w:val="0"/>
          <w:szCs w:val="21"/>
        </w:rPr>
      </w:pPr>
      <w:r w:rsidRPr="00E20330">
        <w:rPr>
          <w:rFonts w:ascii="仿宋_GB2312" w:eastAsia="仿宋_GB2312" w:hAnsi="Times New Roman" w:cs="Times New Roman" w:hint="eastAsia"/>
          <w:snapToGrid w:val="0"/>
          <w:kern w:val="0"/>
          <w:sz w:val="32"/>
          <w:szCs w:val="32"/>
        </w:rPr>
        <w:lastRenderedPageBreak/>
        <w:t>综合用房定额面积按在校生数每人</w:t>
      </w:r>
      <w:r w:rsidRPr="00E20330">
        <w:rPr>
          <w:rFonts w:ascii="Times New Roman" w:eastAsia="宋体" w:hAnsi="Times New Roman" w:cs="Times New Roman"/>
          <w:snapToGrid w:val="0"/>
          <w:kern w:val="0"/>
          <w:sz w:val="32"/>
          <w:szCs w:val="32"/>
        </w:rPr>
        <w:t>0.18</w:t>
      </w:r>
      <w:r w:rsidRPr="00E20330">
        <w:rPr>
          <w:rFonts w:ascii="仿宋_GB2312" w:eastAsia="仿宋_GB2312" w:hAnsi="Times New Roman" w:cs="Times New Roman" w:hint="eastAsia"/>
          <w:snapToGrid w:val="0"/>
          <w:kern w:val="0"/>
          <w:sz w:val="32"/>
          <w:szCs w:val="32"/>
        </w:rPr>
        <w:t>平方米核定。不足</w:t>
      </w:r>
      <w:r w:rsidRPr="00E20330">
        <w:rPr>
          <w:rFonts w:ascii="Times New Roman" w:eastAsia="宋体" w:hAnsi="Times New Roman" w:cs="Times New Roman"/>
          <w:snapToGrid w:val="0"/>
          <w:kern w:val="0"/>
          <w:sz w:val="32"/>
          <w:szCs w:val="32"/>
        </w:rPr>
        <w:t>150</w:t>
      </w:r>
      <w:r w:rsidRPr="00E20330">
        <w:rPr>
          <w:rFonts w:ascii="仿宋_GB2312" w:eastAsia="仿宋_GB2312" w:hAnsi="Times New Roman" w:cs="Times New Roman" w:hint="eastAsia"/>
          <w:snapToGrid w:val="0"/>
          <w:kern w:val="0"/>
          <w:sz w:val="32"/>
          <w:szCs w:val="32"/>
        </w:rPr>
        <w:t>平方米的院系，按</w:t>
      </w:r>
      <w:r w:rsidRPr="00E20330">
        <w:rPr>
          <w:rFonts w:ascii="Times New Roman" w:eastAsia="宋体" w:hAnsi="Times New Roman" w:cs="Times New Roman"/>
          <w:snapToGrid w:val="0"/>
          <w:kern w:val="0"/>
          <w:sz w:val="32"/>
          <w:szCs w:val="32"/>
        </w:rPr>
        <w:t>150</w:t>
      </w:r>
      <w:r w:rsidRPr="00E20330">
        <w:rPr>
          <w:rFonts w:ascii="仿宋_GB2312" w:eastAsia="仿宋_GB2312" w:hAnsi="Times New Roman" w:cs="Times New Roman" w:hint="eastAsia"/>
          <w:snapToGrid w:val="0"/>
          <w:kern w:val="0"/>
          <w:sz w:val="32"/>
          <w:szCs w:val="32"/>
        </w:rPr>
        <w:t>平方米核定；超过</w:t>
      </w:r>
      <w:r w:rsidRPr="00E20330">
        <w:rPr>
          <w:rFonts w:ascii="Times New Roman" w:eastAsia="宋体" w:hAnsi="Times New Roman" w:cs="Times New Roman"/>
          <w:snapToGrid w:val="0"/>
          <w:kern w:val="0"/>
          <w:sz w:val="32"/>
          <w:szCs w:val="32"/>
        </w:rPr>
        <w:t>600</w:t>
      </w:r>
      <w:r w:rsidRPr="00E20330">
        <w:rPr>
          <w:rFonts w:ascii="仿宋_GB2312" w:eastAsia="仿宋_GB2312" w:hAnsi="Times New Roman" w:cs="Times New Roman" w:hint="eastAsia"/>
          <w:snapToGrid w:val="0"/>
          <w:kern w:val="0"/>
          <w:sz w:val="32"/>
          <w:szCs w:val="32"/>
        </w:rPr>
        <w:t>平方米的院系，按</w:t>
      </w:r>
      <w:r w:rsidRPr="00E20330">
        <w:rPr>
          <w:rFonts w:ascii="Times New Roman" w:eastAsia="宋体" w:hAnsi="Times New Roman" w:cs="Times New Roman"/>
          <w:snapToGrid w:val="0"/>
          <w:kern w:val="0"/>
          <w:sz w:val="32"/>
          <w:szCs w:val="32"/>
        </w:rPr>
        <w:t>600</w:t>
      </w:r>
      <w:r w:rsidRPr="00E20330">
        <w:rPr>
          <w:rFonts w:ascii="仿宋_GB2312" w:eastAsia="仿宋_GB2312" w:hAnsi="Times New Roman" w:cs="Times New Roman" w:hint="eastAsia"/>
          <w:snapToGrid w:val="0"/>
          <w:kern w:val="0"/>
          <w:sz w:val="32"/>
          <w:szCs w:val="32"/>
        </w:rPr>
        <w:t>平方米核定。</w:t>
      </w:r>
    </w:p>
    <w:p w:rsidR="00E20330" w:rsidRPr="00E20330" w:rsidRDefault="00E20330" w:rsidP="00E20330">
      <w:pPr>
        <w:widowControl/>
        <w:shd w:val="clear" w:color="auto" w:fill="FFFFFF"/>
        <w:wordWrap w:val="0"/>
        <w:topLinePunct/>
        <w:snapToGrid w:val="0"/>
        <w:spacing w:line="520" w:lineRule="atLeast"/>
        <w:ind w:firstLine="640"/>
        <w:rPr>
          <w:rFonts w:ascii="Times New Roman" w:eastAsia="宋体" w:hAnsi="Times New Roman" w:cs="Times New Roman"/>
          <w:kern w:val="0"/>
          <w:szCs w:val="21"/>
        </w:rPr>
      </w:pPr>
      <w:r w:rsidRPr="00E20330">
        <w:rPr>
          <w:rFonts w:ascii="仿宋_GB2312" w:eastAsia="仿宋_GB2312" w:hAnsi="Times New Roman" w:cs="Times New Roman" w:hint="eastAsia"/>
          <w:snapToGrid w:val="0"/>
          <w:kern w:val="0"/>
          <w:sz w:val="32"/>
          <w:szCs w:val="32"/>
        </w:rPr>
        <w:t>（五）重点科研机构、项目补助面积</w:t>
      </w:r>
    </w:p>
    <w:p w:rsidR="00E20330" w:rsidRPr="00E20330" w:rsidRDefault="00E20330" w:rsidP="00E20330">
      <w:pPr>
        <w:widowControl/>
        <w:shd w:val="clear" w:color="auto" w:fill="FFFFFF"/>
        <w:wordWrap w:val="0"/>
        <w:topLinePunct/>
        <w:snapToGrid w:val="0"/>
        <w:spacing w:line="520" w:lineRule="atLeast"/>
        <w:ind w:firstLine="640"/>
        <w:rPr>
          <w:rFonts w:ascii="Times New Roman" w:eastAsia="宋体" w:hAnsi="Times New Roman" w:cs="Times New Roman"/>
          <w:kern w:val="0"/>
          <w:szCs w:val="21"/>
        </w:rPr>
      </w:pPr>
      <w:r w:rsidRPr="00E20330">
        <w:rPr>
          <w:rFonts w:ascii="仿宋_GB2312" w:eastAsia="仿宋_GB2312" w:hAnsi="Times New Roman" w:cs="Times New Roman" w:hint="eastAsia"/>
          <w:snapToGrid w:val="0"/>
          <w:kern w:val="0"/>
          <w:sz w:val="32"/>
          <w:szCs w:val="32"/>
        </w:rPr>
        <w:t>学校对重点科研机构及重点项目给予一定的补助面积。其中国家级重点实验室补助</w:t>
      </w:r>
      <w:r w:rsidRPr="00E20330">
        <w:rPr>
          <w:rFonts w:ascii="Times New Roman" w:eastAsia="宋体" w:hAnsi="Times New Roman" w:cs="Times New Roman"/>
          <w:snapToGrid w:val="0"/>
          <w:kern w:val="0"/>
          <w:sz w:val="32"/>
          <w:szCs w:val="32"/>
        </w:rPr>
        <w:t>5000</w:t>
      </w:r>
      <w:r w:rsidRPr="00E20330">
        <w:rPr>
          <w:rFonts w:ascii="仿宋_GB2312" w:eastAsia="仿宋_GB2312" w:hAnsi="Times New Roman" w:cs="Times New Roman" w:hint="eastAsia"/>
          <w:snapToGrid w:val="0"/>
          <w:kern w:val="0"/>
          <w:sz w:val="32"/>
          <w:szCs w:val="32"/>
        </w:rPr>
        <w:t>平方米，省部级重点实验室补助</w:t>
      </w:r>
      <w:r w:rsidRPr="00E20330">
        <w:rPr>
          <w:rFonts w:ascii="Times New Roman" w:eastAsia="宋体" w:hAnsi="Times New Roman" w:cs="Times New Roman"/>
          <w:snapToGrid w:val="0"/>
          <w:kern w:val="0"/>
          <w:sz w:val="32"/>
          <w:szCs w:val="32"/>
        </w:rPr>
        <w:t>1200</w:t>
      </w:r>
      <w:r w:rsidRPr="00E20330">
        <w:rPr>
          <w:rFonts w:ascii="仿宋_GB2312" w:eastAsia="仿宋_GB2312" w:hAnsi="Times New Roman" w:cs="Times New Roman" w:hint="eastAsia"/>
          <w:snapToGrid w:val="0"/>
          <w:kern w:val="0"/>
          <w:sz w:val="32"/>
          <w:szCs w:val="32"/>
        </w:rPr>
        <w:t>平方米，教育部人文社会科学重点研究基地补助</w:t>
      </w:r>
      <w:r w:rsidRPr="00E20330">
        <w:rPr>
          <w:rFonts w:ascii="Times New Roman" w:eastAsia="宋体" w:hAnsi="Times New Roman" w:cs="Times New Roman"/>
          <w:snapToGrid w:val="0"/>
          <w:kern w:val="0"/>
          <w:sz w:val="32"/>
          <w:szCs w:val="32"/>
        </w:rPr>
        <w:t>500</w:t>
      </w:r>
      <w:r w:rsidRPr="00E20330">
        <w:rPr>
          <w:rFonts w:ascii="仿宋_GB2312" w:eastAsia="仿宋_GB2312" w:hAnsi="Times New Roman" w:cs="Times New Roman" w:hint="eastAsia"/>
          <w:snapToGrid w:val="0"/>
          <w:kern w:val="0"/>
          <w:sz w:val="32"/>
          <w:szCs w:val="32"/>
        </w:rPr>
        <w:t>平方米，广东省人文社会科学重点研究基地补助</w:t>
      </w:r>
      <w:r w:rsidRPr="00E20330">
        <w:rPr>
          <w:rFonts w:ascii="Times New Roman" w:eastAsia="宋体" w:hAnsi="Times New Roman" w:cs="Times New Roman"/>
          <w:snapToGrid w:val="0"/>
          <w:kern w:val="0"/>
          <w:sz w:val="32"/>
          <w:szCs w:val="32"/>
        </w:rPr>
        <w:t>100</w:t>
      </w:r>
      <w:r w:rsidRPr="00E20330">
        <w:rPr>
          <w:rFonts w:ascii="仿宋_GB2312" w:eastAsia="仿宋_GB2312" w:hAnsi="Times New Roman" w:cs="Times New Roman" w:hint="eastAsia"/>
          <w:snapToGrid w:val="0"/>
          <w:kern w:val="0"/>
          <w:sz w:val="32"/>
          <w:szCs w:val="32"/>
        </w:rPr>
        <w:t>平方米。其他重点科研机构根据科学研究院确认的级别给予相应的补助面积。同时具备不同级别的重点科研机构，按照最高级别确定补助面积，不重复核定。</w:t>
      </w:r>
    </w:p>
    <w:p w:rsidR="00E20330" w:rsidRPr="00E20330" w:rsidRDefault="00E20330" w:rsidP="00E20330">
      <w:pPr>
        <w:widowControl/>
        <w:shd w:val="clear" w:color="auto" w:fill="FFFFFF"/>
        <w:wordWrap w:val="0"/>
        <w:topLinePunct/>
        <w:snapToGrid w:val="0"/>
        <w:spacing w:line="520" w:lineRule="atLeast"/>
        <w:ind w:firstLine="640"/>
        <w:rPr>
          <w:rFonts w:ascii="Times New Roman" w:eastAsia="宋体" w:hAnsi="Times New Roman" w:cs="Times New Roman"/>
          <w:kern w:val="0"/>
          <w:szCs w:val="21"/>
        </w:rPr>
      </w:pPr>
      <w:r w:rsidRPr="00E20330">
        <w:rPr>
          <w:rFonts w:ascii="仿宋_GB2312" w:eastAsia="仿宋_GB2312" w:hAnsi="Times New Roman" w:cs="Times New Roman" w:hint="eastAsia"/>
          <w:snapToGrid w:val="0"/>
          <w:kern w:val="0"/>
          <w:sz w:val="32"/>
          <w:szCs w:val="32"/>
        </w:rPr>
        <w:t>重点项目经发展规划办公室、科学研究院确认后，给予相应的补助面积。</w:t>
      </w:r>
    </w:p>
    <w:p w:rsidR="00E20330" w:rsidRPr="00E20330" w:rsidRDefault="00E20330" w:rsidP="00E20330">
      <w:pPr>
        <w:widowControl/>
        <w:shd w:val="clear" w:color="auto" w:fill="FFFFFF"/>
        <w:wordWrap w:val="0"/>
        <w:topLinePunct/>
        <w:snapToGrid w:val="0"/>
        <w:spacing w:line="520" w:lineRule="atLeast"/>
        <w:ind w:firstLine="643"/>
        <w:rPr>
          <w:rFonts w:ascii="Times New Roman" w:eastAsia="宋体" w:hAnsi="Times New Roman" w:cs="Times New Roman"/>
          <w:kern w:val="0"/>
          <w:szCs w:val="21"/>
        </w:rPr>
      </w:pPr>
      <w:r w:rsidRPr="00E20330">
        <w:rPr>
          <w:rFonts w:ascii="仿宋_GB2312" w:eastAsia="仿宋_GB2312" w:hAnsi="Times New Roman" w:cs="Times New Roman" w:hint="eastAsia"/>
          <w:b/>
          <w:bCs/>
          <w:snapToGrid w:val="0"/>
          <w:kern w:val="0"/>
          <w:sz w:val="32"/>
          <w:szCs w:val="32"/>
        </w:rPr>
        <w:t>第六条</w:t>
      </w:r>
      <w:r w:rsidRPr="00E20330">
        <w:rPr>
          <w:rFonts w:ascii="Times New Roman" w:eastAsia="宋体" w:hAnsi="Times New Roman" w:cs="Times New Roman"/>
          <w:snapToGrid w:val="0"/>
          <w:kern w:val="0"/>
          <w:sz w:val="32"/>
          <w:szCs w:val="32"/>
        </w:rPr>
        <w:t> </w:t>
      </w:r>
      <w:r w:rsidRPr="00E20330">
        <w:rPr>
          <w:rFonts w:ascii="仿宋_GB2312" w:eastAsia="仿宋_GB2312" w:hAnsi="Times New Roman" w:cs="Times New Roman" w:hint="eastAsia"/>
          <w:snapToGrid w:val="0"/>
          <w:kern w:val="0"/>
          <w:sz w:val="32"/>
          <w:szCs w:val="32"/>
        </w:rPr>
        <w:t>不依托单一院系进行建设的重点科研机构可申请作为独立的公共用房核算单位进行核算。</w:t>
      </w:r>
    </w:p>
    <w:p w:rsidR="00E20330" w:rsidRPr="00E20330" w:rsidRDefault="00E20330" w:rsidP="00E20330">
      <w:pPr>
        <w:widowControl/>
        <w:shd w:val="clear" w:color="auto" w:fill="FFFFFF"/>
        <w:wordWrap w:val="0"/>
        <w:topLinePunct/>
        <w:snapToGrid w:val="0"/>
        <w:spacing w:line="520" w:lineRule="atLeast"/>
        <w:ind w:firstLine="643"/>
        <w:rPr>
          <w:rFonts w:ascii="Times New Roman" w:eastAsia="宋体" w:hAnsi="Times New Roman" w:cs="Times New Roman"/>
          <w:kern w:val="0"/>
          <w:szCs w:val="21"/>
        </w:rPr>
      </w:pPr>
      <w:r w:rsidRPr="00E20330">
        <w:rPr>
          <w:rFonts w:ascii="仿宋_GB2312" w:eastAsia="仿宋_GB2312" w:hAnsi="Times New Roman" w:cs="Times New Roman" w:hint="eastAsia"/>
          <w:b/>
          <w:bCs/>
          <w:snapToGrid w:val="0"/>
          <w:kern w:val="0"/>
          <w:sz w:val="32"/>
          <w:szCs w:val="32"/>
        </w:rPr>
        <w:t>第七条</w:t>
      </w:r>
      <w:r w:rsidRPr="00E20330">
        <w:rPr>
          <w:rFonts w:ascii="Times New Roman" w:eastAsia="宋体" w:hAnsi="Times New Roman" w:cs="Times New Roman"/>
          <w:snapToGrid w:val="0"/>
          <w:kern w:val="0"/>
          <w:sz w:val="32"/>
          <w:szCs w:val="32"/>
        </w:rPr>
        <w:t xml:space="preserve">  </w:t>
      </w:r>
      <w:r w:rsidRPr="00E20330">
        <w:rPr>
          <w:rFonts w:ascii="仿宋_GB2312" w:eastAsia="仿宋_GB2312" w:hAnsi="Times New Roman" w:cs="Times New Roman" w:hint="eastAsia"/>
          <w:snapToGrid w:val="0"/>
          <w:kern w:val="0"/>
          <w:sz w:val="32"/>
          <w:szCs w:val="32"/>
        </w:rPr>
        <w:t>学校核定各院系公共用房核算面积，各单位按照核算面积缴纳房产资源使用费。</w:t>
      </w:r>
    </w:p>
    <w:p w:rsidR="00E20330" w:rsidRPr="00E20330" w:rsidRDefault="00E20330" w:rsidP="00E20330">
      <w:pPr>
        <w:widowControl/>
        <w:shd w:val="clear" w:color="auto" w:fill="FFFFFF"/>
        <w:wordWrap w:val="0"/>
        <w:topLinePunct/>
        <w:snapToGrid w:val="0"/>
        <w:spacing w:line="520" w:lineRule="atLeast"/>
        <w:ind w:firstLine="640"/>
        <w:rPr>
          <w:rFonts w:ascii="Times New Roman" w:eastAsia="宋体" w:hAnsi="Times New Roman" w:cs="Times New Roman"/>
          <w:kern w:val="0"/>
          <w:szCs w:val="21"/>
        </w:rPr>
      </w:pPr>
      <w:r w:rsidRPr="00E20330">
        <w:rPr>
          <w:rFonts w:ascii="仿宋_GB2312" w:eastAsia="仿宋_GB2312" w:hAnsi="Times New Roman" w:cs="Times New Roman" w:hint="eastAsia"/>
          <w:snapToGrid w:val="0"/>
          <w:kern w:val="0"/>
          <w:sz w:val="32"/>
          <w:szCs w:val="32"/>
        </w:rPr>
        <w:t>公共用房核算面积为各院系实际用房面积扣除用于向全校提供公共服务或仪器设备共享服务的用房后的面积。</w:t>
      </w:r>
    </w:p>
    <w:p w:rsidR="00E20330" w:rsidRPr="00E20330" w:rsidRDefault="00E20330" w:rsidP="00E20330">
      <w:pPr>
        <w:widowControl/>
        <w:shd w:val="clear" w:color="auto" w:fill="FFFFFF"/>
        <w:wordWrap w:val="0"/>
        <w:topLinePunct/>
        <w:snapToGrid w:val="0"/>
        <w:spacing w:line="520" w:lineRule="atLeast"/>
        <w:ind w:firstLine="643"/>
        <w:rPr>
          <w:rFonts w:ascii="Times New Roman" w:eastAsia="宋体" w:hAnsi="Times New Roman" w:cs="Times New Roman"/>
          <w:kern w:val="0"/>
          <w:szCs w:val="21"/>
        </w:rPr>
      </w:pPr>
      <w:r w:rsidRPr="00E20330">
        <w:rPr>
          <w:rFonts w:ascii="仿宋_GB2312" w:eastAsia="仿宋_GB2312" w:hAnsi="Times New Roman" w:cs="Times New Roman" w:hint="eastAsia"/>
          <w:b/>
          <w:bCs/>
          <w:snapToGrid w:val="0"/>
          <w:kern w:val="0"/>
          <w:sz w:val="32"/>
          <w:szCs w:val="32"/>
        </w:rPr>
        <w:t>第八条</w:t>
      </w:r>
      <w:r w:rsidRPr="00E20330">
        <w:rPr>
          <w:rFonts w:ascii="Times New Roman" w:eastAsia="宋体" w:hAnsi="Times New Roman" w:cs="Times New Roman"/>
          <w:snapToGrid w:val="0"/>
          <w:kern w:val="0"/>
          <w:sz w:val="32"/>
          <w:szCs w:val="32"/>
        </w:rPr>
        <w:t xml:space="preserve">  </w:t>
      </w:r>
      <w:r w:rsidRPr="00E20330">
        <w:rPr>
          <w:rFonts w:ascii="仿宋_GB2312" w:eastAsia="仿宋_GB2312" w:hAnsi="Times New Roman" w:cs="Times New Roman" w:hint="eastAsia"/>
          <w:snapToGrid w:val="0"/>
          <w:kern w:val="0"/>
          <w:sz w:val="32"/>
          <w:szCs w:val="32"/>
        </w:rPr>
        <w:t>学校根据院系的定额总面积，按照</w:t>
      </w:r>
      <w:r w:rsidRPr="00E20330">
        <w:rPr>
          <w:rFonts w:ascii="Times New Roman" w:eastAsia="宋体" w:hAnsi="Times New Roman" w:cs="Times New Roman"/>
          <w:snapToGrid w:val="0"/>
          <w:kern w:val="0"/>
          <w:sz w:val="32"/>
          <w:szCs w:val="32"/>
        </w:rPr>
        <w:t>10</w:t>
      </w:r>
      <w:r w:rsidRPr="00E20330">
        <w:rPr>
          <w:rFonts w:ascii="仿宋_GB2312" w:eastAsia="仿宋_GB2312" w:hAnsi="Times New Roman" w:cs="Times New Roman" w:hint="eastAsia"/>
          <w:snapToGrid w:val="0"/>
          <w:kern w:val="0"/>
          <w:sz w:val="32"/>
          <w:szCs w:val="32"/>
        </w:rPr>
        <w:t>元</w:t>
      </w:r>
      <w:r w:rsidRPr="00E20330">
        <w:rPr>
          <w:rFonts w:ascii="Times New Roman" w:eastAsia="宋体" w:hAnsi="Times New Roman" w:cs="Times New Roman"/>
          <w:snapToGrid w:val="0"/>
          <w:kern w:val="0"/>
          <w:sz w:val="32"/>
          <w:szCs w:val="32"/>
        </w:rPr>
        <w:t>/</w:t>
      </w:r>
      <w:r w:rsidRPr="00E20330">
        <w:rPr>
          <w:rFonts w:ascii="仿宋_GB2312" w:eastAsia="仿宋_GB2312" w:hAnsi="Times New Roman" w:cs="Times New Roman" w:hint="eastAsia"/>
          <w:snapToGrid w:val="0"/>
          <w:kern w:val="0"/>
          <w:sz w:val="32"/>
          <w:szCs w:val="32"/>
        </w:rPr>
        <w:t>月</w:t>
      </w:r>
      <w:r w:rsidRPr="00E20330">
        <w:rPr>
          <w:rFonts w:ascii="Times New Roman" w:eastAsia="宋体" w:hAnsi="Times New Roman" w:cs="Times New Roman"/>
          <w:snapToGrid w:val="0"/>
          <w:kern w:val="0"/>
          <w:sz w:val="32"/>
          <w:szCs w:val="32"/>
        </w:rPr>
        <w:t>/</w:t>
      </w:r>
      <w:r w:rsidRPr="00E20330">
        <w:rPr>
          <w:rFonts w:ascii="仿宋_GB2312" w:eastAsia="仿宋_GB2312" w:hAnsi="Times New Roman" w:cs="Times New Roman" w:hint="eastAsia"/>
          <w:snapToGrid w:val="0"/>
          <w:kern w:val="0"/>
          <w:sz w:val="32"/>
          <w:szCs w:val="32"/>
        </w:rPr>
        <w:t>平方米的标准下拨房产资源使用费补贴。</w:t>
      </w:r>
    </w:p>
    <w:p w:rsidR="00E20330" w:rsidRPr="00E20330" w:rsidRDefault="00E20330" w:rsidP="00E20330">
      <w:pPr>
        <w:widowControl/>
        <w:shd w:val="clear" w:color="auto" w:fill="FFFFFF"/>
        <w:wordWrap w:val="0"/>
        <w:topLinePunct/>
        <w:snapToGrid w:val="0"/>
        <w:spacing w:line="520" w:lineRule="atLeast"/>
        <w:ind w:firstLine="643"/>
        <w:rPr>
          <w:rFonts w:ascii="Times New Roman" w:eastAsia="宋体" w:hAnsi="Times New Roman" w:cs="Times New Roman"/>
          <w:kern w:val="0"/>
          <w:szCs w:val="21"/>
        </w:rPr>
      </w:pPr>
      <w:r w:rsidRPr="00E20330">
        <w:rPr>
          <w:rFonts w:ascii="仿宋_GB2312" w:eastAsia="仿宋_GB2312" w:hAnsi="Times New Roman" w:cs="Times New Roman" w:hint="eastAsia"/>
          <w:b/>
          <w:bCs/>
          <w:snapToGrid w:val="0"/>
          <w:kern w:val="0"/>
          <w:sz w:val="32"/>
          <w:szCs w:val="32"/>
        </w:rPr>
        <w:t>第九条</w:t>
      </w:r>
      <w:r w:rsidRPr="00E20330">
        <w:rPr>
          <w:rFonts w:ascii="Times New Roman" w:eastAsia="宋体" w:hAnsi="Times New Roman" w:cs="Times New Roman"/>
          <w:snapToGrid w:val="0"/>
          <w:kern w:val="0"/>
          <w:sz w:val="32"/>
          <w:szCs w:val="32"/>
        </w:rPr>
        <w:t xml:space="preserve">  </w:t>
      </w:r>
      <w:r w:rsidRPr="00E20330">
        <w:rPr>
          <w:rFonts w:ascii="仿宋_GB2312" w:eastAsia="仿宋_GB2312" w:hAnsi="Times New Roman" w:cs="Times New Roman" w:hint="eastAsia"/>
          <w:snapToGrid w:val="0"/>
          <w:kern w:val="0"/>
          <w:sz w:val="32"/>
          <w:szCs w:val="32"/>
        </w:rPr>
        <w:t>房产资源使用费收费标准</w:t>
      </w:r>
    </w:p>
    <w:p w:rsidR="00E20330" w:rsidRPr="00E20330" w:rsidRDefault="00E20330" w:rsidP="00E20330">
      <w:pPr>
        <w:widowControl/>
        <w:shd w:val="clear" w:color="auto" w:fill="FFFFFF"/>
        <w:wordWrap w:val="0"/>
        <w:topLinePunct/>
        <w:snapToGrid w:val="0"/>
        <w:spacing w:line="520" w:lineRule="atLeast"/>
        <w:ind w:firstLine="640"/>
        <w:rPr>
          <w:rFonts w:ascii="Times New Roman" w:eastAsia="宋体" w:hAnsi="Times New Roman" w:cs="Times New Roman"/>
          <w:kern w:val="0"/>
          <w:szCs w:val="21"/>
        </w:rPr>
      </w:pPr>
      <w:r w:rsidRPr="00E20330">
        <w:rPr>
          <w:rFonts w:ascii="仿宋_GB2312" w:eastAsia="仿宋_GB2312" w:hAnsi="Times New Roman" w:cs="Times New Roman" w:hint="eastAsia"/>
          <w:snapToGrid w:val="0"/>
          <w:kern w:val="0"/>
          <w:sz w:val="32"/>
          <w:szCs w:val="32"/>
        </w:rPr>
        <w:t>学校根据各院系核算面积收取房产资源使用费，其中定额面积内的部分按照</w:t>
      </w:r>
      <w:r w:rsidRPr="00E20330">
        <w:rPr>
          <w:rFonts w:ascii="Times New Roman" w:eastAsia="宋体" w:hAnsi="Times New Roman" w:cs="Times New Roman"/>
          <w:snapToGrid w:val="0"/>
          <w:kern w:val="0"/>
          <w:sz w:val="32"/>
          <w:szCs w:val="32"/>
        </w:rPr>
        <w:t>10</w:t>
      </w:r>
      <w:r w:rsidRPr="00E20330">
        <w:rPr>
          <w:rFonts w:ascii="仿宋_GB2312" w:eastAsia="仿宋_GB2312" w:hAnsi="Times New Roman" w:cs="Times New Roman" w:hint="eastAsia"/>
          <w:snapToGrid w:val="0"/>
          <w:kern w:val="0"/>
          <w:sz w:val="32"/>
          <w:szCs w:val="32"/>
        </w:rPr>
        <w:t>元</w:t>
      </w:r>
      <w:r w:rsidRPr="00E20330">
        <w:rPr>
          <w:rFonts w:ascii="Times New Roman" w:eastAsia="宋体" w:hAnsi="Times New Roman" w:cs="Times New Roman"/>
          <w:snapToGrid w:val="0"/>
          <w:kern w:val="0"/>
          <w:sz w:val="32"/>
          <w:szCs w:val="32"/>
        </w:rPr>
        <w:t>/</w:t>
      </w:r>
      <w:r w:rsidRPr="00E20330">
        <w:rPr>
          <w:rFonts w:ascii="仿宋_GB2312" w:eastAsia="仿宋_GB2312" w:hAnsi="Times New Roman" w:cs="Times New Roman" w:hint="eastAsia"/>
          <w:snapToGrid w:val="0"/>
          <w:kern w:val="0"/>
          <w:sz w:val="32"/>
          <w:szCs w:val="32"/>
        </w:rPr>
        <w:t>月</w:t>
      </w:r>
      <w:r w:rsidRPr="00E20330">
        <w:rPr>
          <w:rFonts w:ascii="Times New Roman" w:eastAsia="宋体" w:hAnsi="Times New Roman" w:cs="Times New Roman"/>
          <w:snapToGrid w:val="0"/>
          <w:kern w:val="0"/>
          <w:sz w:val="32"/>
          <w:szCs w:val="32"/>
        </w:rPr>
        <w:t>/</w:t>
      </w:r>
      <w:r w:rsidRPr="00E20330">
        <w:rPr>
          <w:rFonts w:ascii="仿宋_GB2312" w:eastAsia="仿宋_GB2312" w:hAnsi="Times New Roman" w:cs="Times New Roman" w:hint="eastAsia"/>
          <w:snapToGrid w:val="0"/>
          <w:kern w:val="0"/>
          <w:sz w:val="32"/>
          <w:szCs w:val="32"/>
        </w:rPr>
        <w:t>平方米的标准收取；超额</w:t>
      </w:r>
      <w:r w:rsidRPr="00E20330">
        <w:rPr>
          <w:rFonts w:ascii="Times New Roman" w:eastAsia="宋体" w:hAnsi="Times New Roman" w:cs="Times New Roman"/>
          <w:snapToGrid w:val="0"/>
          <w:kern w:val="0"/>
          <w:sz w:val="32"/>
          <w:szCs w:val="32"/>
        </w:rPr>
        <w:t>20%</w:t>
      </w:r>
      <w:r w:rsidRPr="00E20330">
        <w:rPr>
          <w:rFonts w:ascii="仿宋_GB2312" w:eastAsia="仿宋_GB2312" w:hAnsi="Times New Roman" w:cs="Times New Roman" w:hint="eastAsia"/>
          <w:snapToGrid w:val="0"/>
          <w:kern w:val="0"/>
          <w:sz w:val="32"/>
          <w:szCs w:val="32"/>
        </w:rPr>
        <w:t>以内的部分按照</w:t>
      </w:r>
      <w:r w:rsidRPr="00E20330">
        <w:rPr>
          <w:rFonts w:ascii="Times New Roman" w:eastAsia="宋体" w:hAnsi="Times New Roman" w:cs="Times New Roman"/>
          <w:snapToGrid w:val="0"/>
          <w:kern w:val="0"/>
          <w:sz w:val="32"/>
          <w:szCs w:val="32"/>
        </w:rPr>
        <w:t>10</w:t>
      </w:r>
      <w:r w:rsidRPr="00E20330">
        <w:rPr>
          <w:rFonts w:ascii="仿宋_GB2312" w:eastAsia="仿宋_GB2312" w:hAnsi="Times New Roman" w:cs="Times New Roman" w:hint="eastAsia"/>
          <w:snapToGrid w:val="0"/>
          <w:kern w:val="0"/>
          <w:sz w:val="32"/>
          <w:szCs w:val="32"/>
        </w:rPr>
        <w:t>元</w:t>
      </w:r>
      <w:r w:rsidRPr="00E20330">
        <w:rPr>
          <w:rFonts w:ascii="Times New Roman" w:eastAsia="宋体" w:hAnsi="Times New Roman" w:cs="Times New Roman"/>
          <w:snapToGrid w:val="0"/>
          <w:kern w:val="0"/>
          <w:sz w:val="32"/>
          <w:szCs w:val="32"/>
        </w:rPr>
        <w:t>/</w:t>
      </w:r>
      <w:r w:rsidRPr="00E20330">
        <w:rPr>
          <w:rFonts w:ascii="仿宋_GB2312" w:eastAsia="仿宋_GB2312" w:hAnsi="Times New Roman" w:cs="Times New Roman" w:hint="eastAsia"/>
          <w:snapToGrid w:val="0"/>
          <w:kern w:val="0"/>
          <w:sz w:val="32"/>
          <w:szCs w:val="32"/>
        </w:rPr>
        <w:t>月</w:t>
      </w:r>
      <w:r w:rsidRPr="00E20330">
        <w:rPr>
          <w:rFonts w:ascii="Times New Roman" w:eastAsia="宋体" w:hAnsi="Times New Roman" w:cs="Times New Roman"/>
          <w:snapToGrid w:val="0"/>
          <w:kern w:val="0"/>
          <w:sz w:val="32"/>
          <w:szCs w:val="32"/>
        </w:rPr>
        <w:t>/</w:t>
      </w:r>
      <w:r w:rsidRPr="00E20330">
        <w:rPr>
          <w:rFonts w:ascii="仿宋_GB2312" w:eastAsia="仿宋_GB2312" w:hAnsi="Times New Roman" w:cs="Times New Roman" w:hint="eastAsia"/>
          <w:snapToGrid w:val="0"/>
          <w:kern w:val="0"/>
          <w:sz w:val="32"/>
          <w:szCs w:val="32"/>
        </w:rPr>
        <w:t>平方米的标准收取；超额</w:t>
      </w:r>
      <w:r w:rsidRPr="00E20330">
        <w:rPr>
          <w:rFonts w:ascii="Times New Roman" w:eastAsia="宋体" w:hAnsi="Times New Roman" w:cs="Times New Roman"/>
          <w:snapToGrid w:val="0"/>
          <w:kern w:val="0"/>
          <w:sz w:val="32"/>
          <w:szCs w:val="32"/>
        </w:rPr>
        <w:t>20%</w:t>
      </w:r>
      <w:r w:rsidRPr="00E20330">
        <w:rPr>
          <w:rFonts w:ascii="仿宋_GB2312" w:eastAsia="仿宋_GB2312" w:hAnsi="Times New Roman" w:cs="Times New Roman" w:hint="eastAsia"/>
          <w:snapToGrid w:val="0"/>
          <w:kern w:val="0"/>
          <w:sz w:val="32"/>
          <w:szCs w:val="32"/>
        </w:rPr>
        <w:t>以上、</w:t>
      </w:r>
      <w:r w:rsidRPr="00E20330">
        <w:rPr>
          <w:rFonts w:ascii="Times New Roman" w:eastAsia="宋体" w:hAnsi="Times New Roman" w:cs="Times New Roman"/>
          <w:snapToGrid w:val="0"/>
          <w:kern w:val="0"/>
          <w:sz w:val="32"/>
          <w:szCs w:val="32"/>
        </w:rPr>
        <w:t>50%</w:t>
      </w:r>
      <w:r w:rsidRPr="00E20330">
        <w:rPr>
          <w:rFonts w:ascii="仿宋_GB2312" w:eastAsia="仿宋_GB2312" w:hAnsi="Times New Roman" w:cs="Times New Roman" w:hint="eastAsia"/>
          <w:snapToGrid w:val="0"/>
          <w:kern w:val="0"/>
          <w:sz w:val="32"/>
          <w:szCs w:val="32"/>
        </w:rPr>
        <w:t>以内的部分按</w:t>
      </w:r>
      <w:r w:rsidRPr="00E20330">
        <w:rPr>
          <w:rFonts w:ascii="Times New Roman" w:eastAsia="宋体" w:hAnsi="Times New Roman" w:cs="Times New Roman"/>
          <w:snapToGrid w:val="0"/>
          <w:kern w:val="0"/>
          <w:sz w:val="32"/>
          <w:szCs w:val="32"/>
        </w:rPr>
        <w:t>20</w:t>
      </w:r>
      <w:r w:rsidRPr="00E20330">
        <w:rPr>
          <w:rFonts w:ascii="仿宋_GB2312" w:eastAsia="仿宋_GB2312" w:hAnsi="Times New Roman" w:cs="Times New Roman" w:hint="eastAsia"/>
          <w:snapToGrid w:val="0"/>
          <w:kern w:val="0"/>
          <w:sz w:val="32"/>
          <w:szCs w:val="32"/>
        </w:rPr>
        <w:t>元</w:t>
      </w:r>
      <w:r w:rsidRPr="00E20330">
        <w:rPr>
          <w:rFonts w:ascii="Times New Roman" w:eastAsia="宋体" w:hAnsi="Times New Roman" w:cs="Times New Roman"/>
          <w:snapToGrid w:val="0"/>
          <w:kern w:val="0"/>
          <w:sz w:val="32"/>
          <w:szCs w:val="32"/>
        </w:rPr>
        <w:t>/</w:t>
      </w:r>
      <w:r w:rsidRPr="00E20330">
        <w:rPr>
          <w:rFonts w:ascii="仿宋_GB2312" w:eastAsia="仿宋_GB2312" w:hAnsi="Times New Roman" w:cs="Times New Roman" w:hint="eastAsia"/>
          <w:snapToGrid w:val="0"/>
          <w:kern w:val="0"/>
          <w:sz w:val="32"/>
          <w:szCs w:val="32"/>
        </w:rPr>
        <w:t>月</w:t>
      </w:r>
      <w:r w:rsidRPr="00E20330">
        <w:rPr>
          <w:rFonts w:ascii="Times New Roman" w:eastAsia="宋体" w:hAnsi="Times New Roman" w:cs="Times New Roman"/>
          <w:snapToGrid w:val="0"/>
          <w:kern w:val="0"/>
          <w:sz w:val="32"/>
          <w:szCs w:val="32"/>
        </w:rPr>
        <w:t>/</w:t>
      </w:r>
      <w:r w:rsidRPr="00E20330">
        <w:rPr>
          <w:rFonts w:ascii="仿宋_GB2312" w:eastAsia="仿宋_GB2312" w:hAnsi="Times New Roman" w:cs="Times New Roman" w:hint="eastAsia"/>
          <w:snapToGrid w:val="0"/>
          <w:kern w:val="0"/>
          <w:sz w:val="32"/>
          <w:szCs w:val="32"/>
        </w:rPr>
        <w:t>平方米收取；超额</w:t>
      </w:r>
      <w:r w:rsidRPr="00E20330">
        <w:rPr>
          <w:rFonts w:ascii="Times New Roman" w:eastAsia="宋体" w:hAnsi="Times New Roman" w:cs="Times New Roman"/>
          <w:snapToGrid w:val="0"/>
          <w:kern w:val="0"/>
          <w:sz w:val="32"/>
          <w:szCs w:val="32"/>
        </w:rPr>
        <w:t>50%</w:t>
      </w:r>
      <w:r w:rsidRPr="00E20330">
        <w:rPr>
          <w:rFonts w:ascii="仿宋_GB2312" w:eastAsia="仿宋_GB2312" w:hAnsi="Times New Roman" w:cs="Times New Roman" w:hint="eastAsia"/>
          <w:snapToGrid w:val="0"/>
          <w:kern w:val="0"/>
          <w:sz w:val="32"/>
          <w:szCs w:val="32"/>
        </w:rPr>
        <w:t>以上部分按</w:t>
      </w:r>
      <w:r w:rsidRPr="00E20330">
        <w:rPr>
          <w:rFonts w:ascii="Times New Roman" w:eastAsia="宋体" w:hAnsi="Times New Roman" w:cs="Times New Roman"/>
          <w:snapToGrid w:val="0"/>
          <w:kern w:val="0"/>
          <w:sz w:val="32"/>
          <w:szCs w:val="32"/>
        </w:rPr>
        <w:t>30</w:t>
      </w:r>
      <w:r w:rsidRPr="00E20330">
        <w:rPr>
          <w:rFonts w:ascii="仿宋_GB2312" w:eastAsia="仿宋_GB2312" w:hAnsi="Times New Roman" w:cs="Times New Roman" w:hint="eastAsia"/>
          <w:snapToGrid w:val="0"/>
          <w:kern w:val="0"/>
          <w:sz w:val="32"/>
          <w:szCs w:val="32"/>
        </w:rPr>
        <w:t>元</w:t>
      </w:r>
      <w:r w:rsidRPr="00E20330">
        <w:rPr>
          <w:rFonts w:ascii="Times New Roman" w:eastAsia="宋体" w:hAnsi="Times New Roman" w:cs="Times New Roman"/>
          <w:snapToGrid w:val="0"/>
          <w:kern w:val="0"/>
          <w:sz w:val="32"/>
          <w:szCs w:val="32"/>
        </w:rPr>
        <w:t>/</w:t>
      </w:r>
      <w:r w:rsidRPr="00E20330">
        <w:rPr>
          <w:rFonts w:ascii="仿宋_GB2312" w:eastAsia="仿宋_GB2312" w:hAnsi="Times New Roman" w:cs="Times New Roman" w:hint="eastAsia"/>
          <w:snapToGrid w:val="0"/>
          <w:kern w:val="0"/>
          <w:sz w:val="32"/>
          <w:szCs w:val="32"/>
        </w:rPr>
        <w:t>月</w:t>
      </w:r>
      <w:r w:rsidRPr="00E20330">
        <w:rPr>
          <w:rFonts w:ascii="Times New Roman" w:eastAsia="宋体" w:hAnsi="Times New Roman" w:cs="Times New Roman"/>
          <w:snapToGrid w:val="0"/>
          <w:kern w:val="0"/>
          <w:sz w:val="32"/>
          <w:szCs w:val="32"/>
        </w:rPr>
        <w:t>/</w:t>
      </w:r>
      <w:r w:rsidRPr="00E20330">
        <w:rPr>
          <w:rFonts w:ascii="仿宋_GB2312" w:eastAsia="仿宋_GB2312" w:hAnsi="Times New Roman" w:cs="Times New Roman" w:hint="eastAsia"/>
          <w:snapToGrid w:val="0"/>
          <w:kern w:val="0"/>
          <w:sz w:val="32"/>
          <w:szCs w:val="32"/>
        </w:rPr>
        <w:t>平方米收取。</w:t>
      </w:r>
    </w:p>
    <w:p w:rsidR="00E20330" w:rsidRPr="00E20330" w:rsidRDefault="00E20330" w:rsidP="00E20330">
      <w:pPr>
        <w:widowControl/>
        <w:shd w:val="clear" w:color="auto" w:fill="FFFFFF"/>
        <w:wordWrap w:val="0"/>
        <w:topLinePunct/>
        <w:snapToGrid w:val="0"/>
        <w:spacing w:line="520" w:lineRule="atLeast"/>
        <w:ind w:firstLine="643"/>
        <w:rPr>
          <w:rFonts w:ascii="Times New Roman" w:eastAsia="宋体" w:hAnsi="Times New Roman" w:cs="Times New Roman"/>
          <w:kern w:val="0"/>
          <w:szCs w:val="21"/>
        </w:rPr>
      </w:pPr>
      <w:r w:rsidRPr="00E20330">
        <w:rPr>
          <w:rFonts w:ascii="仿宋_GB2312" w:eastAsia="仿宋_GB2312" w:hAnsi="Times New Roman" w:cs="Times New Roman" w:hint="eastAsia"/>
          <w:b/>
          <w:bCs/>
          <w:snapToGrid w:val="0"/>
          <w:kern w:val="0"/>
          <w:sz w:val="32"/>
          <w:szCs w:val="32"/>
        </w:rPr>
        <w:t>第十条</w:t>
      </w:r>
      <w:r w:rsidRPr="00E20330">
        <w:rPr>
          <w:rFonts w:ascii="Times New Roman" w:eastAsia="宋体" w:hAnsi="Times New Roman" w:cs="Times New Roman"/>
          <w:snapToGrid w:val="0"/>
          <w:kern w:val="0"/>
          <w:sz w:val="32"/>
          <w:szCs w:val="32"/>
        </w:rPr>
        <w:t xml:space="preserve">  </w:t>
      </w:r>
      <w:r w:rsidRPr="00E20330">
        <w:rPr>
          <w:rFonts w:ascii="仿宋_GB2312" w:eastAsia="仿宋_GB2312" w:hAnsi="Times New Roman" w:cs="Times New Roman" w:hint="eastAsia"/>
          <w:snapToGrid w:val="0"/>
          <w:kern w:val="0"/>
          <w:sz w:val="32"/>
          <w:szCs w:val="32"/>
        </w:rPr>
        <w:t>房产资源使用费补贴和结算</w:t>
      </w:r>
    </w:p>
    <w:p w:rsidR="00E20330" w:rsidRPr="00E20330" w:rsidRDefault="00E20330" w:rsidP="00E20330">
      <w:pPr>
        <w:widowControl/>
        <w:shd w:val="clear" w:color="auto" w:fill="FFFFFF"/>
        <w:wordWrap w:val="0"/>
        <w:topLinePunct/>
        <w:snapToGrid w:val="0"/>
        <w:spacing w:line="520" w:lineRule="atLeast"/>
        <w:ind w:firstLine="640"/>
        <w:rPr>
          <w:rFonts w:ascii="Times New Roman" w:eastAsia="宋体" w:hAnsi="Times New Roman" w:cs="Times New Roman"/>
          <w:kern w:val="0"/>
          <w:szCs w:val="21"/>
        </w:rPr>
      </w:pPr>
      <w:r w:rsidRPr="00E20330">
        <w:rPr>
          <w:rFonts w:ascii="仿宋_GB2312" w:eastAsia="仿宋_GB2312" w:hAnsi="Times New Roman" w:cs="Times New Roman" w:hint="eastAsia"/>
          <w:snapToGrid w:val="0"/>
          <w:kern w:val="0"/>
          <w:sz w:val="32"/>
          <w:szCs w:val="32"/>
        </w:rPr>
        <w:lastRenderedPageBreak/>
        <w:t>（一）预算管理办公室每年根据学校批准的校级预算，向各院系下拨房产资源使用费补贴。</w:t>
      </w:r>
    </w:p>
    <w:p w:rsidR="00E20330" w:rsidRPr="00E20330" w:rsidRDefault="00E20330" w:rsidP="00E20330">
      <w:pPr>
        <w:widowControl/>
        <w:shd w:val="clear" w:color="auto" w:fill="FFFFFF"/>
        <w:wordWrap w:val="0"/>
        <w:topLinePunct/>
        <w:snapToGrid w:val="0"/>
        <w:spacing w:line="520" w:lineRule="atLeast"/>
        <w:ind w:firstLine="640"/>
        <w:rPr>
          <w:rFonts w:ascii="Times New Roman" w:eastAsia="宋体" w:hAnsi="Times New Roman" w:cs="Times New Roman"/>
          <w:kern w:val="0"/>
          <w:szCs w:val="21"/>
        </w:rPr>
      </w:pPr>
      <w:r w:rsidRPr="00E20330">
        <w:rPr>
          <w:rFonts w:ascii="仿宋_GB2312" w:eastAsia="仿宋_GB2312" w:hAnsi="Times New Roman" w:cs="Times New Roman" w:hint="eastAsia"/>
          <w:snapToGrid w:val="0"/>
          <w:kern w:val="0"/>
          <w:sz w:val="32"/>
          <w:szCs w:val="32"/>
        </w:rPr>
        <w:t>（二）各院系在财务与国资管理处设立专项经费管理账户，用于房产资源使用费的汇集划扣。各院系应及时将应缴纳的房产资源使用费拨入专项账户。</w:t>
      </w:r>
    </w:p>
    <w:p w:rsidR="00E20330" w:rsidRPr="00E20330" w:rsidRDefault="00E20330" w:rsidP="00E20330">
      <w:pPr>
        <w:widowControl/>
        <w:shd w:val="clear" w:color="auto" w:fill="FFFFFF"/>
        <w:wordWrap w:val="0"/>
        <w:topLinePunct/>
        <w:snapToGrid w:val="0"/>
        <w:spacing w:line="520" w:lineRule="atLeast"/>
        <w:ind w:firstLine="640"/>
        <w:rPr>
          <w:rFonts w:ascii="Times New Roman" w:eastAsia="宋体" w:hAnsi="Times New Roman" w:cs="Times New Roman"/>
          <w:kern w:val="0"/>
          <w:szCs w:val="21"/>
        </w:rPr>
      </w:pPr>
      <w:r w:rsidRPr="00E20330">
        <w:rPr>
          <w:rFonts w:ascii="仿宋_GB2312" w:eastAsia="仿宋_GB2312" w:hAnsi="Times New Roman" w:cs="Times New Roman" w:hint="eastAsia"/>
          <w:snapToGrid w:val="0"/>
          <w:kern w:val="0"/>
          <w:sz w:val="32"/>
          <w:szCs w:val="32"/>
        </w:rPr>
        <w:t>（三）总务处每年</w:t>
      </w:r>
      <w:r w:rsidRPr="00E20330">
        <w:rPr>
          <w:rFonts w:ascii="Times New Roman" w:eastAsia="宋体" w:hAnsi="Times New Roman" w:cs="Times New Roman"/>
          <w:snapToGrid w:val="0"/>
          <w:kern w:val="0"/>
          <w:sz w:val="32"/>
          <w:szCs w:val="32"/>
        </w:rPr>
        <w:t>10</w:t>
      </w:r>
      <w:r w:rsidRPr="00E20330">
        <w:rPr>
          <w:rFonts w:ascii="仿宋_GB2312" w:eastAsia="仿宋_GB2312" w:hAnsi="Times New Roman" w:cs="Times New Roman" w:hint="eastAsia"/>
          <w:snapToGrid w:val="0"/>
          <w:kern w:val="0"/>
          <w:sz w:val="32"/>
          <w:szCs w:val="32"/>
        </w:rPr>
        <w:t>月核定各院系核算面积、定额总面积及应缴纳的房产资源使用费数额，并向各院系发放缴费通知单；每年</w:t>
      </w:r>
      <w:r w:rsidRPr="00E20330">
        <w:rPr>
          <w:rFonts w:ascii="Times New Roman" w:eastAsia="宋体" w:hAnsi="Times New Roman" w:cs="Times New Roman"/>
          <w:snapToGrid w:val="0"/>
          <w:kern w:val="0"/>
          <w:sz w:val="32"/>
          <w:szCs w:val="32"/>
        </w:rPr>
        <w:t>11</w:t>
      </w:r>
      <w:r w:rsidRPr="00E20330">
        <w:rPr>
          <w:rFonts w:ascii="仿宋_GB2312" w:eastAsia="仿宋_GB2312" w:hAnsi="Times New Roman" w:cs="Times New Roman" w:hint="eastAsia"/>
          <w:snapToGrid w:val="0"/>
          <w:kern w:val="0"/>
          <w:sz w:val="32"/>
          <w:szCs w:val="32"/>
        </w:rPr>
        <w:t>月上旬汇总各单位缴费清单送核算中心进行划扣。</w:t>
      </w:r>
    </w:p>
    <w:p w:rsidR="00E20330" w:rsidRPr="00E20330" w:rsidRDefault="00E20330" w:rsidP="00E20330">
      <w:pPr>
        <w:widowControl/>
        <w:shd w:val="clear" w:color="auto" w:fill="FFFFFF"/>
        <w:wordWrap w:val="0"/>
        <w:topLinePunct/>
        <w:snapToGrid w:val="0"/>
        <w:spacing w:line="520" w:lineRule="atLeast"/>
        <w:ind w:firstLine="640"/>
        <w:rPr>
          <w:rFonts w:ascii="Times New Roman" w:eastAsia="宋体" w:hAnsi="Times New Roman" w:cs="Times New Roman"/>
          <w:kern w:val="0"/>
          <w:szCs w:val="21"/>
        </w:rPr>
      </w:pPr>
      <w:r w:rsidRPr="00E20330">
        <w:rPr>
          <w:rFonts w:ascii="仿宋_GB2312" w:eastAsia="仿宋_GB2312" w:hAnsi="Times New Roman" w:cs="Times New Roman" w:hint="eastAsia"/>
          <w:snapToGrid w:val="0"/>
          <w:kern w:val="0"/>
          <w:sz w:val="32"/>
          <w:szCs w:val="32"/>
        </w:rPr>
        <w:t>（四）核算中心在收到房产资源使用费划扣清单后</w:t>
      </w:r>
      <w:r w:rsidRPr="00E20330">
        <w:rPr>
          <w:rFonts w:ascii="Times New Roman" w:eastAsia="宋体" w:hAnsi="Times New Roman" w:cs="Times New Roman"/>
          <w:snapToGrid w:val="0"/>
          <w:kern w:val="0"/>
          <w:sz w:val="32"/>
          <w:szCs w:val="32"/>
        </w:rPr>
        <w:t>10</w:t>
      </w:r>
      <w:r w:rsidRPr="00E20330">
        <w:rPr>
          <w:rFonts w:ascii="仿宋_GB2312" w:eastAsia="仿宋_GB2312" w:hAnsi="Times New Roman" w:cs="Times New Roman" w:hint="eastAsia"/>
          <w:snapToGrid w:val="0"/>
          <w:kern w:val="0"/>
          <w:sz w:val="32"/>
          <w:szCs w:val="32"/>
        </w:rPr>
        <w:t>个工作日内完成划扣工作，并向总务处反馈划扣情况。</w:t>
      </w:r>
    </w:p>
    <w:p w:rsidR="00E20330" w:rsidRPr="00E20330" w:rsidRDefault="00E20330" w:rsidP="00E20330">
      <w:pPr>
        <w:widowControl/>
        <w:shd w:val="clear" w:color="auto" w:fill="FFFFFF"/>
        <w:wordWrap w:val="0"/>
        <w:topLinePunct/>
        <w:snapToGrid w:val="0"/>
        <w:spacing w:line="520" w:lineRule="atLeast"/>
        <w:ind w:firstLine="643"/>
        <w:rPr>
          <w:rFonts w:ascii="Times New Roman" w:eastAsia="宋体" w:hAnsi="Times New Roman" w:cs="Times New Roman"/>
          <w:kern w:val="0"/>
          <w:szCs w:val="21"/>
        </w:rPr>
      </w:pPr>
      <w:r w:rsidRPr="00E20330">
        <w:rPr>
          <w:rFonts w:ascii="仿宋_GB2312" w:eastAsia="仿宋_GB2312" w:hAnsi="Times New Roman" w:cs="Times New Roman" w:hint="eastAsia"/>
          <w:b/>
          <w:bCs/>
          <w:snapToGrid w:val="0"/>
          <w:kern w:val="0"/>
          <w:sz w:val="32"/>
          <w:szCs w:val="32"/>
        </w:rPr>
        <w:t>第十一条</w:t>
      </w:r>
      <w:r w:rsidRPr="00E20330">
        <w:rPr>
          <w:rFonts w:ascii="Times New Roman" w:eastAsia="宋体" w:hAnsi="Times New Roman" w:cs="Times New Roman"/>
          <w:snapToGrid w:val="0"/>
          <w:kern w:val="0"/>
          <w:sz w:val="32"/>
          <w:szCs w:val="32"/>
        </w:rPr>
        <w:t> </w:t>
      </w:r>
      <w:r w:rsidRPr="00E20330">
        <w:rPr>
          <w:rFonts w:ascii="仿宋_GB2312" w:eastAsia="仿宋_GB2312" w:hAnsi="Times New Roman" w:cs="Times New Roman" w:hint="eastAsia"/>
          <w:snapToGrid w:val="0"/>
          <w:kern w:val="0"/>
          <w:sz w:val="32"/>
          <w:szCs w:val="32"/>
        </w:rPr>
        <w:t>各单位利用捐赠资金建设的公共用房，以捐赠资金占该建筑全部投资的比例来核定捐赠部分面积。捐赠部分面积须缴纳土地使用费，土地使用费缴费方式为各单位在公共用房面积超额时，超出部分可以用捐赠面积计算缴费额度，缴费基准为应缴额度的</w:t>
      </w:r>
      <w:r w:rsidRPr="00E20330">
        <w:rPr>
          <w:rFonts w:ascii="Times New Roman" w:eastAsia="宋体" w:hAnsi="Times New Roman" w:cs="Times New Roman"/>
          <w:snapToGrid w:val="0"/>
          <w:kern w:val="0"/>
          <w:sz w:val="32"/>
          <w:szCs w:val="32"/>
        </w:rPr>
        <w:t>30%</w:t>
      </w:r>
      <w:r w:rsidRPr="00E20330">
        <w:rPr>
          <w:rFonts w:ascii="仿宋_GB2312" w:eastAsia="仿宋_GB2312" w:hAnsi="Times New Roman" w:cs="Times New Roman" w:hint="eastAsia"/>
          <w:snapToGrid w:val="0"/>
          <w:kern w:val="0"/>
          <w:sz w:val="32"/>
          <w:szCs w:val="32"/>
        </w:rPr>
        <w:t>。</w:t>
      </w:r>
    </w:p>
    <w:p w:rsidR="00E20330" w:rsidRPr="00E20330" w:rsidRDefault="00E20330" w:rsidP="00E20330">
      <w:pPr>
        <w:widowControl/>
        <w:shd w:val="clear" w:color="auto" w:fill="FFFFFF"/>
        <w:wordWrap w:val="0"/>
        <w:topLinePunct/>
        <w:snapToGrid w:val="0"/>
        <w:spacing w:line="520" w:lineRule="atLeast"/>
        <w:ind w:firstLine="643"/>
        <w:rPr>
          <w:rFonts w:ascii="Times New Roman" w:eastAsia="宋体" w:hAnsi="Times New Roman" w:cs="Times New Roman"/>
          <w:kern w:val="0"/>
          <w:szCs w:val="21"/>
        </w:rPr>
      </w:pPr>
      <w:r w:rsidRPr="00E20330">
        <w:rPr>
          <w:rFonts w:ascii="仿宋_GB2312" w:eastAsia="仿宋_GB2312" w:hAnsi="Times New Roman" w:cs="Times New Roman" w:hint="eastAsia"/>
          <w:b/>
          <w:bCs/>
          <w:snapToGrid w:val="0"/>
          <w:kern w:val="0"/>
          <w:sz w:val="32"/>
          <w:szCs w:val="32"/>
        </w:rPr>
        <w:t>第十二条</w:t>
      </w:r>
      <w:r w:rsidRPr="00E20330">
        <w:rPr>
          <w:rFonts w:ascii="Times New Roman" w:eastAsia="宋体" w:hAnsi="Times New Roman" w:cs="Times New Roman"/>
          <w:snapToGrid w:val="0"/>
          <w:kern w:val="0"/>
          <w:sz w:val="32"/>
          <w:szCs w:val="32"/>
        </w:rPr>
        <w:t> </w:t>
      </w:r>
      <w:r w:rsidRPr="00E20330">
        <w:rPr>
          <w:rFonts w:ascii="仿宋_GB2312" w:eastAsia="仿宋_GB2312" w:hAnsi="Times New Roman" w:cs="Times New Roman" w:hint="eastAsia"/>
          <w:snapToGrid w:val="0"/>
          <w:kern w:val="0"/>
          <w:sz w:val="32"/>
          <w:szCs w:val="32"/>
        </w:rPr>
        <w:t>逾期未缴纳房产资源使用费的院系，学校将暂停其公共用房资源的调配，并从该院系相关经费账户直接划扣房产资源使用费。</w:t>
      </w:r>
    </w:p>
    <w:p w:rsidR="00E20330" w:rsidRPr="00E20330" w:rsidRDefault="00E20330" w:rsidP="00E20330">
      <w:pPr>
        <w:widowControl/>
        <w:shd w:val="clear" w:color="auto" w:fill="FFFFFF"/>
        <w:wordWrap w:val="0"/>
        <w:topLinePunct/>
        <w:snapToGrid w:val="0"/>
        <w:spacing w:line="520" w:lineRule="atLeast"/>
        <w:ind w:firstLine="643"/>
        <w:rPr>
          <w:rFonts w:ascii="Times New Roman" w:eastAsia="宋体" w:hAnsi="Times New Roman" w:cs="Times New Roman"/>
          <w:kern w:val="0"/>
          <w:szCs w:val="21"/>
        </w:rPr>
      </w:pPr>
      <w:r w:rsidRPr="00E20330">
        <w:rPr>
          <w:rFonts w:ascii="仿宋_GB2312" w:eastAsia="仿宋_GB2312" w:hAnsi="Times New Roman" w:cs="Times New Roman" w:hint="eastAsia"/>
          <w:b/>
          <w:bCs/>
          <w:snapToGrid w:val="0"/>
          <w:kern w:val="0"/>
          <w:sz w:val="32"/>
          <w:szCs w:val="32"/>
        </w:rPr>
        <w:t>第十三条</w:t>
      </w:r>
      <w:r w:rsidRPr="00E20330">
        <w:rPr>
          <w:rFonts w:ascii="Times New Roman" w:eastAsia="宋体" w:hAnsi="Times New Roman" w:cs="Times New Roman"/>
          <w:snapToGrid w:val="0"/>
          <w:kern w:val="0"/>
          <w:sz w:val="32"/>
          <w:szCs w:val="32"/>
        </w:rPr>
        <w:t> </w:t>
      </w:r>
      <w:r w:rsidRPr="00E20330">
        <w:rPr>
          <w:rFonts w:ascii="仿宋_GB2312" w:eastAsia="仿宋_GB2312" w:hAnsi="Times New Roman" w:cs="Times New Roman" w:hint="eastAsia"/>
          <w:snapToGrid w:val="0"/>
          <w:kern w:val="0"/>
          <w:sz w:val="32"/>
          <w:szCs w:val="32"/>
        </w:rPr>
        <w:t>未经学校批准设置的、无人员编制或未纳入学校财务预算的机构原则上不安排公共用房，已安排使用的，按照科研周转房的收费标准缴纳房产资源使用费。</w:t>
      </w:r>
    </w:p>
    <w:p w:rsidR="00E20330" w:rsidRPr="00E20330" w:rsidRDefault="00E20330" w:rsidP="00E20330">
      <w:pPr>
        <w:widowControl/>
        <w:shd w:val="clear" w:color="auto" w:fill="FFFFFF"/>
        <w:wordWrap w:val="0"/>
        <w:topLinePunct/>
        <w:snapToGrid w:val="0"/>
        <w:spacing w:line="520" w:lineRule="atLeast"/>
        <w:ind w:firstLine="643"/>
        <w:rPr>
          <w:rFonts w:ascii="Times New Roman" w:eastAsia="宋体" w:hAnsi="Times New Roman" w:cs="Times New Roman"/>
          <w:kern w:val="0"/>
          <w:szCs w:val="21"/>
        </w:rPr>
      </w:pPr>
      <w:r w:rsidRPr="00E20330">
        <w:rPr>
          <w:rFonts w:ascii="仿宋_GB2312" w:eastAsia="仿宋_GB2312" w:hAnsi="Times New Roman" w:cs="Times New Roman" w:hint="eastAsia"/>
          <w:b/>
          <w:bCs/>
          <w:snapToGrid w:val="0"/>
          <w:kern w:val="0"/>
          <w:sz w:val="32"/>
          <w:szCs w:val="32"/>
        </w:rPr>
        <w:t>第十四条</w:t>
      </w:r>
      <w:r w:rsidRPr="00E20330">
        <w:rPr>
          <w:rFonts w:ascii="Times New Roman" w:eastAsia="宋体" w:hAnsi="Times New Roman" w:cs="Times New Roman"/>
          <w:snapToGrid w:val="0"/>
          <w:kern w:val="0"/>
          <w:sz w:val="32"/>
          <w:szCs w:val="32"/>
        </w:rPr>
        <w:t> </w:t>
      </w:r>
      <w:r w:rsidRPr="00E20330">
        <w:rPr>
          <w:rFonts w:ascii="仿宋_GB2312" w:eastAsia="仿宋_GB2312" w:hAnsi="Times New Roman" w:cs="Times New Roman" w:hint="eastAsia"/>
          <w:snapToGrid w:val="0"/>
          <w:kern w:val="0"/>
          <w:sz w:val="32"/>
          <w:szCs w:val="32"/>
        </w:rPr>
        <w:t>各院系应根据本单位的公共用房总量、学校核定的定额面积以及房产资源使用费缴费指引等信息，制订本单位公房使用、管理的相应规定，对公共用房进行内部分配，并向使用人收取房产资源使用费。各院系制定的内部公共用房管理规定需报总务处备案。</w:t>
      </w:r>
    </w:p>
    <w:p w:rsidR="00E20330" w:rsidRPr="00E20330" w:rsidRDefault="00E20330" w:rsidP="00E20330">
      <w:pPr>
        <w:widowControl/>
        <w:shd w:val="clear" w:color="auto" w:fill="FFFFFF"/>
        <w:wordWrap w:val="0"/>
        <w:topLinePunct/>
        <w:snapToGrid w:val="0"/>
        <w:spacing w:line="520" w:lineRule="atLeast"/>
        <w:ind w:firstLine="643"/>
        <w:rPr>
          <w:rFonts w:ascii="Times New Roman" w:eastAsia="宋体" w:hAnsi="Times New Roman" w:cs="Times New Roman"/>
          <w:kern w:val="0"/>
          <w:szCs w:val="21"/>
        </w:rPr>
      </w:pPr>
      <w:r w:rsidRPr="00E20330">
        <w:rPr>
          <w:rFonts w:ascii="仿宋_GB2312" w:eastAsia="仿宋_GB2312" w:hAnsi="Times New Roman" w:cs="Times New Roman" w:hint="eastAsia"/>
          <w:b/>
          <w:bCs/>
          <w:snapToGrid w:val="0"/>
          <w:kern w:val="0"/>
          <w:sz w:val="32"/>
          <w:szCs w:val="32"/>
        </w:rPr>
        <w:t>第十五条</w:t>
      </w:r>
      <w:r w:rsidRPr="00E20330">
        <w:rPr>
          <w:rFonts w:ascii="Times New Roman" w:eastAsia="宋体" w:hAnsi="Times New Roman" w:cs="Times New Roman"/>
          <w:snapToGrid w:val="0"/>
          <w:kern w:val="0"/>
          <w:sz w:val="32"/>
          <w:szCs w:val="32"/>
        </w:rPr>
        <w:t> </w:t>
      </w:r>
      <w:r w:rsidRPr="00E20330">
        <w:rPr>
          <w:rFonts w:ascii="仿宋_GB2312" w:eastAsia="仿宋_GB2312" w:hAnsi="Times New Roman" w:cs="Times New Roman" w:hint="eastAsia"/>
          <w:snapToGrid w:val="0"/>
          <w:kern w:val="0"/>
          <w:sz w:val="32"/>
          <w:szCs w:val="32"/>
        </w:rPr>
        <w:t>在校本科生不足</w:t>
      </w:r>
      <w:r w:rsidRPr="00E20330">
        <w:rPr>
          <w:rFonts w:ascii="Times New Roman" w:eastAsia="宋体" w:hAnsi="Times New Roman" w:cs="Times New Roman"/>
          <w:snapToGrid w:val="0"/>
          <w:kern w:val="0"/>
          <w:sz w:val="32"/>
          <w:szCs w:val="32"/>
        </w:rPr>
        <w:t>4</w:t>
      </w:r>
      <w:r w:rsidRPr="00E20330">
        <w:rPr>
          <w:rFonts w:ascii="仿宋_GB2312" w:eastAsia="仿宋_GB2312" w:hAnsi="Times New Roman" w:cs="Times New Roman" w:hint="eastAsia"/>
          <w:snapToGrid w:val="0"/>
          <w:kern w:val="0"/>
          <w:sz w:val="32"/>
          <w:szCs w:val="32"/>
        </w:rPr>
        <w:t>届的新建学院学校将根据发展情况安排公共用房，暂不按本细则进行定额管理。</w:t>
      </w:r>
    </w:p>
    <w:p w:rsidR="00E20330" w:rsidRPr="00E20330" w:rsidRDefault="00E20330" w:rsidP="00E20330">
      <w:pPr>
        <w:widowControl/>
        <w:shd w:val="clear" w:color="auto" w:fill="FFFFFF"/>
        <w:wordWrap w:val="0"/>
        <w:topLinePunct/>
        <w:snapToGrid w:val="0"/>
        <w:spacing w:line="520" w:lineRule="atLeast"/>
        <w:rPr>
          <w:rFonts w:ascii="Times New Roman" w:eastAsia="宋体" w:hAnsi="Times New Roman" w:cs="Times New Roman"/>
          <w:kern w:val="0"/>
          <w:szCs w:val="21"/>
        </w:rPr>
      </w:pPr>
      <w:r w:rsidRPr="00E20330">
        <w:rPr>
          <w:rFonts w:ascii="Times New Roman" w:eastAsia="宋体" w:hAnsi="Times New Roman" w:cs="Times New Roman"/>
          <w:snapToGrid w:val="0"/>
          <w:kern w:val="0"/>
          <w:sz w:val="32"/>
          <w:szCs w:val="32"/>
        </w:rPr>
        <w:br w:type="page"/>
      </w:r>
      <w:r w:rsidRPr="00E20330">
        <w:rPr>
          <w:rFonts w:ascii="Times New Roman" w:eastAsia="宋体" w:hAnsi="Times New Roman" w:cs="Times New Roman"/>
          <w:snapToGrid w:val="0"/>
          <w:kern w:val="0"/>
          <w:sz w:val="32"/>
          <w:szCs w:val="32"/>
        </w:rPr>
        <w:lastRenderedPageBreak/>
        <w:t> </w:t>
      </w:r>
    </w:p>
    <w:p w:rsidR="00E20330" w:rsidRPr="00E20330" w:rsidRDefault="00E20330" w:rsidP="00E20330">
      <w:pPr>
        <w:widowControl/>
        <w:shd w:val="clear" w:color="auto" w:fill="FFFFFF"/>
        <w:wordWrap w:val="0"/>
        <w:topLinePunct/>
        <w:snapToGrid w:val="0"/>
        <w:spacing w:line="520" w:lineRule="atLeast"/>
        <w:rPr>
          <w:rFonts w:ascii="Times New Roman" w:eastAsia="宋体" w:hAnsi="Times New Roman" w:cs="Times New Roman"/>
          <w:kern w:val="0"/>
          <w:szCs w:val="21"/>
        </w:rPr>
      </w:pPr>
      <w:r w:rsidRPr="00E20330">
        <w:rPr>
          <w:rFonts w:ascii="黑体" w:eastAsia="黑体" w:hAnsi="黑体" w:cs="Times New Roman" w:hint="eastAsia"/>
          <w:kern w:val="0"/>
          <w:sz w:val="32"/>
          <w:szCs w:val="32"/>
        </w:rPr>
        <w:t>附件</w:t>
      </w:r>
      <w:r w:rsidRPr="00E20330">
        <w:rPr>
          <w:rFonts w:ascii="Times New Roman" w:eastAsia="宋体" w:hAnsi="Times New Roman" w:cs="Times New Roman"/>
          <w:kern w:val="0"/>
          <w:sz w:val="32"/>
          <w:szCs w:val="32"/>
        </w:rPr>
        <w:t>2</w:t>
      </w:r>
    </w:p>
    <w:p w:rsidR="00E20330" w:rsidRPr="00E20330" w:rsidRDefault="00E20330" w:rsidP="00E20330">
      <w:pPr>
        <w:widowControl/>
        <w:shd w:val="clear" w:color="auto" w:fill="FFFFFF"/>
        <w:wordWrap w:val="0"/>
        <w:topLinePunct/>
        <w:snapToGrid w:val="0"/>
        <w:spacing w:line="520" w:lineRule="atLeast"/>
        <w:ind w:firstLine="640"/>
        <w:rPr>
          <w:rFonts w:ascii="Times New Roman" w:eastAsia="宋体" w:hAnsi="Times New Roman" w:cs="Times New Roman"/>
          <w:kern w:val="0"/>
          <w:szCs w:val="21"/>
        </w:rPr>
      </w:pPr>
      <w:r w:rsidRPr="00E20330">
        <w:rPr>
          <w:rFonts w:ascii="Times New Roman" w:eastAsia="宋体" w:hAnsi="Times New Roman" w:cs="Times New Roman"/>
          <w:kern w:val="0"/>
          <w:sz w:val="24"/>
          <w:szCs w:val="24"/>
        </w:rPr>
        <w:t> </w:t>
      </w:r>
    </w:p>
    <w:p w:rsidR="00E20330" w:rsidRPr="00E20330" w:rsidRDefault="00E20330" w:rsidP="00E20330">
      <w:pPr>
        <w:widowControl/>
        <w:shd w:val="clear" w:color="auto" w:fill="FFFFFF"/>
        <w:wordWrap w:val="0"/>
        <w:topLinePunct/>
        <w:snapToGrid w:val="0"/>
        <w:spacing w:line="520" w:lineRule="atLeast"/>
        <w:jc w:val="center"/>
        <w:rPr>
          <w:rFonts w:ascii="Times New Roman" w:eastAsia="宋体" w:hAnsi="Times New Roman" w:cs="Times New Roman"/>
          <w:kern w:val="0"/>
          <w:szCs w:val="21"/>
        </w:rPr>
      </w:pPr>
      <w:r w:rsidRPr="00E20330">
        <w:rPr>
          <w:rFonts w:ascii="方正小标宋简体" w:eastAsia="宋体" w:hAnsi="方正小标宋简体" w:cs="Times New Roman"/>
          <w:snapToGrid w:val="0"/>
          <w:kern w:val="0"/>
          <w:sz w:val="44"/>
          <w:szCs w:val="44"/>
        </w:rPr>
        <w:t>中山大学党政机关公共用房</w:t>
      </w:r>
    </w:p>
    <w:p w:rsidR="00E20330" w:rsidRPr="00E20330" w:rsidRDefault="00E20330" w:rsidP="00E20330">
      <w:pPr>
        <w:widowControl/>
        <w:shd w:val="clear" w:color="auto" w:fill="FFFFFF"/>
        <w:wordWrap w:val="0"/>
        <w:topLinePunct/>
        <w:snapToGrid w:val="0"/>
        <w:spacing w:line="520" w:lineRule="atLeast"/>
        <w:jc w:val="center"/>
        <w:rPr>
          <w:rFonts w:ascii="Times New Roman" w:eastAsia="宋体" w:hAnsi="Times New Roman" w:cs="Times New Roman"/>
          <w:kern w:val="0"/>
          <w:szCs w:val="21"/>
        </w:rPr>
      </w:pPr>
      <w:r w:rsidRPr="00E20330">
        <w:rPr>
          <w:rFonts w:ascii="方正小标宋简体" w:eastAsia="宋体" w:hAnsi="方正小标宋简体" w:cs="Times New Roman"/>
          <w:snapToGrid w:val="0"/>
          <w:kern w:val="0"/>
          <w:sz w:val="44"/>
          <w:szCs w:val="44"/>
        </w:rPr>
        <w:t>定额管理实施细则</w:t>
      </w:r>
    </w:p>
    <w:p w:rsidR="00E20330" w:rsidRPr="00E20330" w:rsidRDefault="00E20330" w:rsidP="00E20330">
      <w:pPr>
        <w:widowControl/>
        <w:shd w:val="clear" w:color="auto" w:fill="FFFFFF"/>
        <w:wordWrap w:val="0"/>
        <w:topLinePunct/>
        <w:snapToGrid w:val="0"/>
        <w:spacing w:line="520" w:lineRule="atLeast"/>
        <w:ind w:firstLine="880"/>
        <w:rPr>
          <w:rFonts w:ascii="Times New Roman" w:eastAsia="宋体" w:hAnsi="Times New Roman" w:cs="Times New Roman"/>
          <w:kern w:val="0"/>
          <w:szCs w:val="21"/>
        </w:rPr>
      </w:pPr>
      <w:r w:rsidRPr="00E20330">
        <w:rPr>
          <w:rFonts w:ascii="Times New Roman" w:eastAsia="宋体" w:hAnsi="Times New Roman" w:cs="Times New Roman"/>
          <w:kern w:val="0"/>
          <w:sz w:val="44"/>
          <w:szCs w:val="44"/>
        </w:rPr>
        <w:t> </w:t>
      </w:r>
    </w:p>
    <w:p w:rsidR="00E20330" w:rsidRPr="00E20330" w:rsidRDefault="00E20330" w:rsidP="00E20330">
      <w:pPr>
        <w:widowControl/>
        <w:shd w:val="clear" w:color="auto" w:fill="FFFFFF"/>
        <w:wordWrap w:val="0"/>
        <w:topLinePunct/>
        <w:snapToGrid w:val="0"/>
        <w:spacing w:line="520" w:lineRule="atLeast"/>
        <w:ind w:firstLine="643"/>
        <w:rPr>
          <w:rFonts w:ascii="Times New Roman" w:eastAsia="宋体" w:hAnsi="Times New Roman" w:cs="Times New Roman"/>
          <w:kern w:val="0"/>
          <w:szCs w:val="21"/>
        </w:rPr>
      </w:pPr>
      <w:r w:rsidRPr="00E20330">
        <w:rPr>
          <w:rFonts w:ascii="仿宋_GB2312" w:eastAsia="仿宋_GB2312" w:hAnsi="Times New Roman" w:cs="Times New Roman" w:hint="eastAsia"/>
          <w:b/>
          <w:bCs/>
          <w:snapToGrid w:val="0"/>
          <w:kern w:val="0"/>
          <w:sz w:val="32"/>
          <w:szCs w:val="32"/>
        </w:rPr>
        <w:t>第一条</w:t>
      </w:r>
      <w:r w:rsidRPr="00E20330">
        <w:rPr>
          <w:rFonts w:ascii="Times New Roman" w:eastAsia="宋体" w:hAnsi="Times New Roman" w:cs="Times New Roman"/>
          <w:snapToGrid w:val="0"/>
          <w:kern w:val="0"/>
          <w:sz w:val="32"/>
          <w:szCs w:val="32"/>
        </w:rPr>
        <w:t> </w:t>
      </w:r>
      <w:r w:rsidRPr="00E20330">
        <w:rPr>
          <w:rFonts w:ascii="仿宋_GB2312" w:eastAsia="仿宋_GB2312" w:hAnsi="Times New Roman" w:cs="Times New Roman" w:hint="eastAsia"/>
          <w:snapToGrid w:val="0"/>
          <w:kern w:val="0"/>
          <w:sz w:val="32"/>
          <w:szCs w:val="32"/>
        </w:rPr>
        <w:t>根据《中山大学公共用房管理办法》等有关规定，制定本细则。</w:t>
      </w:r>
    </w:p>
    <w:p w:rsidR="00E20330" w:rsidRPr="00E20330" w:rsidRDefault="00E20330" w:rsidP="00E20330">
      <w:pPr>
        <w:widowControl/>
        <w:shd w:val="clear" w:color="auto" w:fill="FFFFFF"/>
        <w:wordWrap w:val="0"/>
        <w:topLinePunct/>
        <w:snapToGrid w:val="0"/>
        <w:spacing w:line="520" w:lineRule="atLeast"/>
        <w:ind w:firstLine="643"/>
        <w:rPr>
          <w:rFonts w:ascii="Times New Roman" w:eastAsia="宋体" w:hAnsi="Times New Roman" w:cs="Times New Roman"/>
          <w:kern w:val="0"/>
          <w:szCs w:val="21"/>
        </w:rPr>
      </w:pPr>
      <w:r w:rsidRPr="00E20330">
        <w:rPr>
          <w:rFonts w:ascii="仿宋_GB2312" w:eastAsia="仿宋_GB2312" w:hAnsi="Times New Roman" w:cs="Times New Roman" w:hint="eastAsia"/>
          <w:b/>
          <w:bCs/>
          <w:snapToGrid w:val="0"/>
          <w:kern w:val="0"/>
          <w:sz w:val="32"/>
          <w:szCs w:val="32"/>
        </w:rPr>
        <w:t>第二条</w:t>
      </w:r>
      <w:r w:rsidRPr="00E20330">
        <w:rPr>
          <w:rFonts w:ascii="Times New Roman" w:eastAsia="宋体" w:hAnsi="Times New Roman" w:cs="Times New Roman"/>
          <w:snapToGrid w:val="0"/>
          <w:kern w:val="0"/>
          <w:sz w:val="32"/>
          <w:szCs w:val="32"/>
        </w:rPr>
        <w:t> </w:t>
      </w:r>
      <w:r w:rsidRPr="00E20330">
        <w:rPr>
          <w:rFonts w:ascii="仿宋_GB2312" w:eastAsia="仿宋_GB2312" w:hAnsi="Times New Roman" w:cs="Times New Roman" w:hint="eastAsia"/>
          <w:snapToGrid w:val="0"/>
          <w:kern w:val="0"/>
          <w:sz w:val="32"/>
          <w:szCs w:val="32"/>
        </w:rPr>
        <w:t>本细则所指房屋面积为房屋使用面积，不包括门厅、走廊、阳台、卫生间、楼梯等公共面积和各楼房已有的配电室、水泵房、传达室等的面积。</w:t>
      </w:r>
    </w:p>
    <w:p w:rsidR="00E20330" w:rsidRPr="00E20330" w:rsidRDefault="00E20330" w:rsidP="00E20330">
      <w:pPr>
        <w:widowControl/>
        <w:shd w:val="clear" w:color="auto" w:fill="FFFFFF"/>
        <w:wordWrap w:val="0"/>
        <w:topLinePunct/>
        <w:snapToGrid w:val="0"/>
        <w:spacing w:line="520" w:lineRule="atLeast"/>
        <w:ind w:firstLine="643"/>
        <w:rPr>
          <w:rFonts w:ascii="Times New Roman" w:eastAsia="宋体" w:hAnsi="Times New Roman" w:cs="Times New Roman"/>
          <w:kern w:val="0"/>
          <w:szCs w:val="21"/>
        </w:rPr>
      </w:pPr>
      <w:r w:rsidRPr="00E20330">
        <w:rPr>
          <w:rFonts w:ascii="仿宋_GB2312" w:eastAsia="仿宋_GB2312" w:hAnsi="Times New Roman" w:cs="Times New Roman" w:hint="eastAsia"/>
          <w:b/>
          <w:bCs/>
          <w:snapToGrid w:val="0"/>
          <w:kern w:val="0"/>
          <w:sz w:val="32"/>
          <w:szCs w:val="32"/>
        </w:rPr>
        <w:t>第三条</w:t>
      </w:r>
      <w:r w:rsidRPr="00E20330">
        <w:rPr>
          <w:rFonts w:ascii="Times New Roman" w:eastAsia="宋体" w:hAnsi="Times New Roman" w:cs="Times New Roman"/>
          <w:snapToGrid w:val="0"/>
          <w:kern w:val="0"/>
          <w:sz w:val="32"/>
          <w:szCs w:val="32"/>
        </w:rPr>
        <w:t> </w:t>
      </w:r>
      <w:r w:rsidRPr="00E20330">
        <w:rPr>
          <w:rFonts w:ascii="仿宋_GB2312" w:eastAsia="仿宋_GB2312" w:hAnsi="Times New Roman" w:cs="Times New Roman" w:hint="eastAsia"/>
          <w:snapToGrid w:val="0"/>
          <w:kern w:val="0"/>
          <w:sz w:val="32"/>
          <w:szCs w:val="32"/>
        </w:rPr>
        <w:t>学校对党政机关各单位实行用房总量控制，根据各类岗位人数、职级情况等信息，核定各单位公共用房定额总面积。</w:t>
      </w:r>
    </w:p>
    <w:p w:rsidR="00E20330" w:rsidRPr="00E20330" w:rsidRDefault="00E20330" w:rsidP="00E20330">
      <w:pPr>
        <w:widowControl/>
        <w:shd w:val="clear" w:color="auto" w:fill="FFFFFF"/>
        <w:wordWrap w:val="0"/>
        <w:topLinePunct/>
        <w:snapToGrid w:val="0"/>
        <w:spacing w:line="520" w:lineRule="atLeast"/>
        <w:ind w:firstLine="643"/>
        <w:rPr>
          <w:rFonts w:ascii="Times New Roman" w:eastAsia="宋体" w:hAnsi="Times New Roman" w:cs="Times New Roman"/>
          <w:kern w:val="0"/>
          <w:szCs w:val="21"/>
        </w:rPr>
      </w:pPr>
      <w:r w:rsidRPr="00E20330">
        <w:rPr>
          <w:rFonts w:ascii="仿宋_GB2312" w:eastAsia="仿宋_GB2312" w:hAnsi="Times New Roman" w:cs="Times New Roman" w:hint="eastAsia"/>
          <w:b/>
          <w:bCs/>
          <w:snapToGrid w:val="0"/>
          <w:kern w:val="0"/>
          <w:sz w:val="32"/>
          <w:szCs w:val="32"/>
        </w:rPr>
        <w:t>第四条</w:t>
      </w:r>
      <w:r w:rsidRPr="00E20330">
        <w:rPr>
          <w:rFonts w:ascii="Times New Roman" w:eastAsia="宋体" w:hAnsi="Times New Roman" w:cs="Times New Roman"/>
          <w:snapToGrid w:val="0"/>
          <w:kern w:val="0"/>
          <w:sz w:val="32"/>
          <w:szCs w:val="32"/>
        </w:rPr>
        <w:t> </w:t>
      </w:r>
      <w:r w:rsidRPr="00E20330">
        <w:rPr>
          <w:rFonts w:ascii="仿宋_GB2312" w:eastAsia="仿宋_GB2312" w:hAnsi="Times New Roman" w:cs="Times New Roman" w:hint="eastAsia"/>
          <w:snapToGrid w:val="0"/>
          <w:kern w:val="0"/>
          <w:sz w:val="32"/>
          <w:szCs w:val="32"/>
        </w:rPr>
        <w:t>党政机关各单位公共用房定额总面积包括办公室用房定额面积和辅助办公用房定额面积两部分，同时考虑建筑结构限制等原因另给予每个单位</w:t>
      </w:r>
      <w:r w:rsidRPr="00E20330">
        <w:rPr>
          <w:rFonts w:ascii="Times New Roman" w:eastAsia="宋体" w:hAnsi="Times New Roman" w:cs="Times New Roman"/>
          <w:snapToGrid w:val="0"/>
          <w:kern w:val="0"/>
          <w:sz w:val="32"/>
          <w:szCs w:val="32"/>
        </w:rPr>
        <w:t>30</w:t>
      </w:r>
      <w:r w:rsidRPr="00E20330">
        <w:rPr>
          <w:rFonts w:ascii="仿宋_GB2312" w:eastAsia="仿宋_GB2312" w:hAnsi="Times New Roman" w:cs="Times New Roman" w:hint="eastAsia"/>
          <w:snapToGrid w:val="0"/>
          <w:kern w:val="0"/>
          <w:sz w:val="32"/>
          <w:szCs w:val="32"/>
        </w:rPr>
        <w:t>平方米的调节面积。办公室用房和辅助办公用房两项定额面积加上调节面积即为该单位定额总面积。</w:t>
      </w:r>
    </w:p>
    <w:p w:rsidR="00E20330" w:rsidRPr="00E20330" w:rsidRDefault="00E20330" w:rsidP="00E20330">
      <w:pPr>
        <w:widowControl/>
        <w:shd w:val="clear" w:color="auto" w:fill="FFFFFF"/>
        <w:wordWrap w:val="0"/>
        <w:topLinePunct/>
        <w:snapToGrid w:val="0"/>
        <w:spacing w:line="520" w:lineRule="atLeast"/>
        <w:ind w:firstLine="643"/>
        <w:rPr>
          <w:rFonts w:ascii="Times New Roman" w:eastAsia="宋体" w:hAnsi="Times New Roman" w:cs="Times New Roman"/>
          <w:kern w:val="0"/>
          <w:szCs w:val="21"/>
        </w:rPr>
      </w:pPr>
      <w:r w:rsidRPr="00E20330">
        <w:rPr>
          <w:rFonts w:ascii="仿宋_GB2312" w:eastAsia="仿宋_GB2312" w:hAnsi="Times New Roman" w:cs="Times New Roman" w:hint="eastAsia"/>
          <w:b/>
          <w:bCs/>
          <w:snapToGrid w:val="0"/>
          <w:kern w:val="0"/>
          <w:sz w:val="32"/>
          <w:szCs w:val="32"/>
        </w:rPr>
        <w:t>第五条</w:t>
      </w:r>
      <w:r w:rsidRPr="00E20330">
        <w:rPr>
          <w:rFonts w:ascii="Times New Roman" w:eastAsia="宋体" w:hAnsi="Times New Roman" w:cs="Times New Roman"/>
          <w:snapToGrid w:val="0"/>
          <w:kern w:val="0"/>
          <w:sz w:val="32"/>
          <w:szCs w:val="32"/>
        </w:rPr>
        <w:t> </w:t>
      </w:r>
      <w:r w:rsidRPr="00E20330">
        <w:rPr>
          <w:rFonts w:ascii="仿宋_GB2312" w:eastAsia="仿宋_GB2312" w:hAnsi="Times New Roman" w:cs="Times New Roman" w:hint="eastAsia"/>
          <w:snapToGrid w:val="0"/>
          <w:kern w:val="0"/>
          <w:sz w:val="32"/>
          <w:szCs w:val="32"/>
        </w:rPr>
        <w:t>党政机关定额面积核算标准</w:t>
      </w:r>
    </w:p>
    <w:p w:rsidR="00E20330" w:rsidRPr="00E20330" w:rsidRDefault="00E20330" w:rsidP="00E20330">
      <w:pPr>
        <w:widowControl/>
        <w:shd w:val="clear" w:color="auto" w:fill="FFFFFF"/>
        <w:wordWrap w:val="0"/>
        <w:topLinePunct/>
        <w:snapToGrid w:val="0"/>
        <w:spacing w:line="520" w:lineRule="atLeast"/>
        <w:ind w:firstLine="640"/>
        <w:rPr>
          <w:rFonts w:ascii="Times New Roman" w:eastAsia="宋体" w:hAnsi="Times New Roman" w:cs="Times New Roman"/>
          <w:kern w:val="0"/>
          <w:szCs w:val="21"/>
        </w:rPr>
      </w:pPr>
      <w:r w:rsidRPr="00E20330">
        <w:rPr>
          <w:rFonts w:ascii="仿宋_GB2312" w:eastAsia="仿宋_GB2312" w:hAnsi="Times New Roman" w:cs="Times New Roman" w:hint="eastAsia"/>
          <w:snapToGrid w:val="0"/>
          <w:kern w:val="0"/>
          <w:sz w:val="32"/>
          <w:szCs w:val="32"/>
        </w:rPr>
        <w:t>党政机关各单位公共用房定额核算以各单位的各类岗位人数、职级情况等为核算依据。</w:t>
      </w:r>
    </w:p>
    <w:p w:rsidR="00E20330" w:rsidRPr="00E20330" w:rsidRDefault="00E20330" w:rsidP="00E20330">
      <w:pPr>
        <w:widowControl/>
        <w:shd w:val="clear" w:color="auto" w:fill="FFFFFF"/>
        <w:wordWrap w:val="0"/>
        <w:topLinePunct/>
        <w:snapToGrid w:val="0"/>
        <w:spacing w:line="520" w:lineRule="atLeast"/>
        <w:ind w:firstLine="640"/>
        <w:rPr>
          <w:rFonts w:ascii="Times New Roman" w:eastAsia="宋体" w:hAnsi="Times New Roman" w:cs="Times New Roman"/>
          <w:kern w:val="0"/>
          <w:szCs w:val="21"/>
        </w:rPr>
      </w:pPr>
      <w:r w:rsidRPr="00E20330">
        <w:rPr>
          <w:rFonts w:ascii="仿宋_GB2312" w:eastAsia="仿宋_GB2312" w:hAnsi="Times New Roman" w:cs="Times New Roman" w:hint="eastAsia"/>
          <w:snapToGrid w:val="0"/>
          <w:kern w:val="0"/>
          <w:sz w:val="32"/>
          <w:szCs w:val="32"/>
        </w:rPr>
        <w:t>（一）办公室用房定额面积</w:t>
      </w:r>
    </w:p>
    <w:p w:rsidR="00E20330" w:rsidRPr="00E20330" w:rsidRDefault="00E20330" w:rsidP="00E20330">
      <w:pPr>
        <w:widowControl/>
        <w:shd w:val="clear" w:color="auto" w:fill="FFFFFF"/>
        <w:wordWrap w:val="0"/>
        <w:topLinePunct/>
        <w:snapToGrid w:val="0"/>
        <w:spacing w:line="520" w:lineRule="atLeast"/>
        <w:ind w:firstLine="640"/>
        <w:rPr>
          <w:rFonts w:ascii="Times New Roman" w:eastAsia="宋体" w:hAnsi="Times New Roman" w:cs="Times New Roman"/>
          <w:kern w:val="0"/>
          <w:szCs w:val="21"/>
        </w:rPr>
      </w:pPr>
      <w:r w:rsidRPr="00E20330">
        <w:rPr>
          <w:rFonts w:ascii="仿宋_GB2312" w:eastAsia="仿宋_GB2312" w:hAnsi="Times New Roman" w:cs="Times New Roman" w:hint="eastAsia"/>
          <w:snapToGrid w:val="0"/>
          <w:kern w:val="0"/>
          <w:sz w:val="32"/>
          <w:szCs w:val="32"/>
        </w:rPr>
        <w:t>办公室用房主要指为用于满足党政管理人员办公需要的用房。办公室用房定额面积按照学校人力资源管理处确定提供的各单位岗位各级职务人数进行核定，定额标准如下：</w:t>
      </w:r>
    </w:p>
    <w:p w:rsidR="00E20330" w:rsidRPr="00E20330" w:rsidRDefault="00E20330" w:rsidP="00E20330">
      <w:pPr>
        <w:widowControl/>
        <w:shd w:val="clear" w:color="auto" w:fill="FFFFFF"/>
        <w:wordWrap w:val="0"/>
        <w:topLinePunct/>
        <w:snapToGrid w:val="0"/>
        <w:spacing w:line="520" w:lineRule="atLeast"/>
        <w:ind w:firstLine="640"/>
        <w:rPr>
          <w:rFonts w:ascii="Times New Roman" w:eastAsia="宋体" w:hAnsi="Times New Roman" w:cs="Times New Roman"/>
          <w:kern w:val="0"/>
          <w:szCs w:val="21"/>
        </w:rPr>
      </w:pPr>
      <w:r w:rsidRPr="00E20330">
        <w:rPr>
          <w:rFonts w:ascii="Times New Roman" w:eastAsia="宋体" w:hAnsi="Times New Roman" w:cs="Times New Roman"/>
          <w:snapToGrid w:val="0"/>
          <w:kern w:val="0"/>
          <w:sz w:val="32"/>
          <w:szCs w:val="32"/>
        </w:rPr>
        <w:t xml:space="preserve">1. </w:t>
      </w:r>
      <w:r w:rsidRPr="00E20330">
        <w:rPr>
          <w:rFonts w:ascii="仿宋_GB2312" w:eastAsia="仿宋_GB2312" w:hAnsi="Times New Roman" w:cs="Times New Roman" w:hint="eastAsia"/>
          <w:snapToGrid w:val="0"/>
          <w:kern w:val="0"/>
          <w:sz w:val="32"/>
          <w:szCs w:val="32"/>
        </w:rPr>
        <w:t>正校级：</w:t>
      </w:r>
      <w:r w:rsidRPr="00E20330">
        <w:rPr>
          <w:rFonts w:ascii="Times New Roman" w:eastAsia="宋体" w:hAnsi="Times New Roman" w:cs="Times New Roman"/>
          <w:snapToGrid w:val="0"/>
          <w:kern w:val="0"/>
          <w:sz w:val="32"/>
          <w:szCs w:val="32"/>
        </w:rPr>
        <w:t>42</w:t>
      </w:r>
      <w:r w:rsidRPr="00E20330">
        <w:rPr>
          <w:rFonts w:ascii="仿宋_GB2312" w:eastAsia="仿宋_GB2312" w:hAnsi="Times New Roman" w:cs="Times New Roman" w:hint="eastAsia"/>
          <w:snapToGrid w:val="0"/>
          <w:kern w:val="0"/>
          <w:sz w:val="32"/>
          <w:szCs w:val="32"/>
        </w:rPr>
        <w:t>平方米</w:t>
      </w:r>
      <w:r w:rsidRPr="00E20330">
        <w:rPr>
          <w:rFonts w:ascii="Times New Roman" w:eastAsia="宋体" w:hAnsi="Times New Roman" w:cs="Times New Roman"/>
          <w:snapToGrid w:val="0"/>
          <w:kern w:val="0"/>
          <w:sz w:val="32"/>
          <w:szCs w:val="32"/>
        </w:rPr>
        <w:t>/</w:t>
      </w:r>
      <w:r w:rsidRPr="00E20330">
        <w:rPr>
          <w:rFonts w:ascii="仿宋_GB2312" w:eastAsia="仿宋_GB2312" w:hAnsi="Times New Roman" w:cs="Times New Roman" w:hint="eastAsia"/>
          <w:snapToGrid w:val="0"/>
          <w:kern w:val="0"/>
          <w:sz w:val="32"/>
          <w:szCs w:val="32"/>
        </w:rPr>
        <w:t>人；</w:t>
      </w:r>
    </w:p>
    <w:p w:rsidR="00E20330" w:rsidRPr="00E20330" w:rsidRDefault="00E20330" w:rsidP="00E20330">
      <w:pPr>
        <w:widowControl/>
        <w:shd w:val="clear" w:color="auto" w:fill="FFFFFF"/>
        <w:wordWrap w:val="0"/>
        <w:topLinePunct/>
        <w:snapToGrid w:val="0"/>
        <w:spacing w:line="520" w:lineRule="atLeast"/>
        <w:ind w:firstLine="640"/>
        <w:rPr>
          <w:rFonts w:ascii="Times New Roman" w:eastAsia="宋体" w:hAnsi="Times New Roman" w:cs="Times New Roman"/>
          <w:kern w:val="0"/>
          <w:szCs w:val="21"/>
        </w:rPr>
      </w:pPr>
      <w:r w:rsidRPr="00E20330">
        <w:rPr>
          <w:rFonts w:ascii="Times New Roman" w:eastAsia="宋体" w:hAnsi="Times New Roman" w:cs="Times New Roman"/>
          <w:snapToGrid w:val="0"/>
          <w:kern w:val="0"/>
          <w:sz w:val="32"/>
          <w:szCs w:val="32"/>
        </w:rPr>
        <w:t xml:space="preserve">2. </w:t>
      </w:r>
      <w:r w:rsidRPr="00E20330">
        <w:rPr>
          <w:rFonts w:ascii="仿宋_GB2312" w:eastAsia="仿宋_GB2312" w:hAnsi="Times New Roman" w:cs="Times New Roman" w:hint="eastAsia"/>
          <w:snapToGrid w:val="0"/>
          <w:kern w:val="0"/>
          <w:sz w:val="32"/>
          <w:szCs w:val="32"/>
        </w:rPr>
        <w:t>副校级：</w:t>
      </w:r>
      <w:r w:rsidRPr="00E20330">
        <w:rPr>
          <w:rFonts w:ascii="Times New Roman" w:eastAsia="宋体" w:hAnsi="Times New Roman" w:cs="Times New Roman"/>
          <w:snapToGrid w:val="0"/>
          <w:kern w:val="0"/>
          <w:sz w:val="32"/>
          <w:szCs w:val="32"/>
        </w:rPr>
        <w:t>24</w:t>
      </w:r>
      <w:r w:rsidRPr="00E20330">
        <w:rPr>
          <w:rFonts w:ascii="仿宋_GB2312" w:eastAsia="仿宋_GB2312" w:hAnsi="Times New Roman" w:cs="Times New Roman" w:hint="eastAsia"/>
          <w:snapToGrid w:val="0"/>
          <w:kern w:val="0"/>
          <w:sz w:val="32"/>
          <w:szCs w:val="32"/>
        </w:rPr>
        <w:t>平方米</w:t>
      </w:r>
      <w:r w:rsidRPr="00E20330">
        <w:rPr>
          <w:rFonts w:ascii="Times New Roman" w:eastAsia="宋体" w:hAnsi="Times New Roman" w:cs="Times New Roman"/>
          <w:snapToGrid w:val="0"/>
          <w:kern w:val="0"/>
          <w:sz w:val="32"/>
          <w:szCs w:val="32"/>
        </w:rPr>
        <w:t>/</w:t>
      </w:r>
      <w:r w:rsidRPr="00E20330">
        <w:rPr>
          <w:rFonts w:ascii="仿宋_GB2312" w:eastAsia="仿宋_GB2312" w:hAnsi="Times New Roman" w:cs="Times New Roman" w:hint="eastAsia"/>
          <w:snapToGrid w:val="0"/>
          <w:kern w:val="0"/>
          <w:sz w:val="32"/>
          <w:szCs w:val="32"/>
        </w:rPr>
        <w:t>人；</w:t>
      </w:r>
    </w:p>
    <w:p w:rsidR="00E20330" w:rsidRPr="00E20330" w:rsidRDefault="00E20330" w:rsidP="00E20330">
      <w:pPr>
        <w:widowControl/>
        <w:shd w:val="clear" w:color="auto" w:fill="FFFFFF"/>
        <w:wordWrap w:val="0"/>
        <w:topLinePunct/>
        <w:snapToGrid w:val="0"/>
        <w:spacing w:line="520" w:lineRule="atLeast"/>
        <w:ind w:firstLine="640"/>
        <w:rPr>
          <w:rFonts w:ascii="Times New Roman" w:eastAsia="宋体" w:hAnsi="Times New Roman" w:cs="Times New Roman"/>
          <w:kern w:val="0"/>
          <w:szCs w:val="21"/>
        </w:rPr>
      </w:pPr>
      <w:r w:rsidRPr="00E20330">
        <w:rPr>
          <w:rFonts w:ascii="Times New Roman" w:eastAsia="宋体" w:hAnsi="Times New Roman" w:cs="Times New Roman"/>
          <w:snapToGrid w:val="0"/>
          <w:kern w:val="0"/>
          <w:sz w:val="32"/>
          <w:szCs w:val="32"/>
        </w:rPr>
        <w:lastRenderedPageBreak/>
        <w:t xml:space="preserve">3. </w:t>
      </w:r>
      <w:r w:rsidRPr="00E20330">
        <w:rPr>
          <w:rFonts w:ascii="仿宋_GB2312" w:eastAsia="仿宋_GB2312" w:hAnsi="Times New Roman" w:cs="Times New Roman" w:hint="eastAsia"/>
          <w:snapToGrid w:val="0"/>
          <w:kern w:val="0"/>
          <w:sz w:val="32"/>
          <w:szCs w:val="32"/>
        </w:rPr>
        <w:t>正处级：</w:t>
      </w:r>
      <w:r w:rsidRPr="00E20330">
        <w:rPr>
          <w:rFonts w:ascii="Times New Roman" w:eastAsia="宋体" w:hAnsi="Times New Roman" w:cs="Times New Roman"/>
          <w:snapToGrid w:val="0"/>
          <w:kern w:val="0"/>
          <w:sz w:val="32"/>
          <w:szCs w:val="32"/>
        </w:rPr>
        <w:t>18</w:t>
      </w:r>
      <w:r w:rsidRPr="00E20330">
        <w:rPr>
          <w:rFonts w:ascii="仿宋_GB2312" w:eastAsia="仿宋_GB2312" w:hAnsi="Times New Roman" w:cs="Times New Roman" w:hint="eastAsia"/>
          <w:snapToGrid w:val="0"/>
          <w:kern w:val="0"/>
          <w:sz w:val="32"/>
          <w:szCs w:val="32"/>
        </w:rPr>
        <w:t>平方米</w:t>
      </w:r>
      <w:r w:rsidRPr="00E20330">
        <w:rPr>
          <w:rFonts w:ascii="Times New Roman" w:eastAsia="宋体" w:hAnsi="Times New Roman" w:cs="Times New Roman"/>
          <w:snapToGrid w:val="0"/>
          <w:kern w:val="0"/>
          <w:sz w:val="32"/>
          <w:szCs w:val="32"/>
        </w:rPr>
        <w:t>/</w:t>
      </w:r>
      <w:r w:rsidRPr="00E20330">
        <w:rPr>
          <w:rFonts w:ascii="仿宋_GB2312" w:eastAsia="仿宋_GB2312" w:hAnsi="Times New Roman" w:cs="Times New Roman" w:hint="eastAsia"/>
          <w:snapToGrid w:val="0"/>
          <w:kern w:val="0"/>
          <w:sz w:val="32"/>
          <w:szCs w:val="32"/>
        </w:rPr>
        <w:t>人；</w:t>
      </w:r>
    </w:p>
    <w:p w:rsidR="00E20330" w:rsidRPr="00E20330" w:rsidRDefault="00E20330" w:rsidP="00E20330">
      <w:pPr>
        <w:widowControl/>
        <w:shd w:val="clear" w:color="auto" w:fill="FFFFFF"/>
        <w:wordWrap w:val="0"/>
        <w:topLinePunct/>
        <w:snapToGrid w:val="0"/>
        <w:spacing w:line="520" w:lineRule="atLeast"/>
        <w:ind w:firstLine="640"/>
        <w:rPr>
          <w:rFonts w:ascii="Times New Roman" w:eastAsia="宋体" w:hAnsi="Times New Roman" w:cs="Times New Roman"/>
          <w:kern w:val="0"/>
          <w:szCs w:val="21"/>
        </w:rPr>
      </w:pPr>
      <w:r w:rsidRPr="00E20330">
        <w:rPr>
          <w:rFonts w:ascii="Times New Roman" w:eastAsia="宋体" w:hAnsi="Times New Roman" w:cs="Times New Roman"/>
          <w:snapToGrid w:val="0"/>
          <w:kern w:val="0"/>
          <w:sz w:val="32"/>
          <w:szCs w:val="32"/>
        </w:rPr>
        <w:t xml:space="preserve">4. </w:t>
      </w:r>
      <w:r w:rsidRPr="00E20330">
        <w:rPr>
          <w:rFonts w:ascii="仿宋_GB2312" w:eastAsia="仿宋_GB2312" w:hAnsi="Times New Roman" w:cs="Times New Roman" w:hint="eastAsia"/>
          <w:snapToGrid w:val="0"/>
          <w:kern w:val="0"/>
          <w:sz w:val="32"/>
          <w:szCs w:val="32"/>
        </w:rPr>
        <w:t>副处级：</w:t>
      </w:r>
      <w:r w:rsidRPr="00E20330">
        <w:rPr>
          <w:rFonts w:ascii="Times New Roman" w:eastAsia="宋体" w:hAnsi="Times New Roman" w:cs="Times New Roman"/>
          <w:snapToGrid w:val="0"/>
          <w:kern w:val="0"/>
          <w:sz w:val="32"/>
          <w:szCs w:val="32"/>
        </w:rPr>
        <w:t>12</w:t>
      </w:r>
      <w:r w:rsidRPr="00E20330">
        <w:rPr>
          <w:rFonts w:ascii="仿宋_GB2312" w:eastAsia="仿宋_GB2312" w:hAnsi="Times New Roman" w:cs="Times New Roman" w:hint="eastAsia"/>
          <w:snapToGrid w:val="0"/>
          <w:kern w:val="0"/>
          <w:sz w:val="32"/>
          <w:szCs w:val="32"/>
        </w:rPr>
        <w:t>平方米</w:t>
      </w:r>
      <w:r w:rsidRPr="00E20330">
        <w:rPr>
          <w:rFonts w:ascii="Times New Roman" w:eastAsia="宋体" w:hAnsi="Times New Roman" w:cs="Times New Roman"/>
          <w:snapToGrid w:val="0"/>
          <w:kern w:val="0"/>
          <w:sz w:val="32"/>
          <w:szCs w:val="32"/>
        </w:rPr>
        <w:t>/</w:t>
      </w:r>
      <w:r w:rsidRPr="00E20330">
        <w:rPr>
          <w:rFonts w:ascii="仿宋_GB2312" w:eastAsia="仿宋_GB2312" w:hAnsi="Times New Roman" w:cs="Times New Roman" w:hint="eastAsia"/>
          <w:snapToGrid w:val="0"/>
          <w:kern w:val="0"/>
          <w:sz w:val="32"/>
          <w:szCs w:val="32"/>
        </w:rPr>
        <w:t>人；</w:t>
      </w:r>
    </w:p>
    <w:p w:rsidR="00E20330" w:rsidRPr="00E20330" w:rsidRDefault="00E20330" w:rsidP="00E20330">
      <w:pPr>
        <w:widowControl/>
        <w:shd w:val="clear" w:color="auto" w:fill="FFFFFF"/>
        <w:wordWrap w:val="0"/>
        <w:topLinePunct/>
        <w:snapToGrid w:val="0"/>
        <w:spacing w:line="520" w:lineRule="atLeast"/>
        <w:ind w:firstLine="640"/>
        <w:rPr>
          <w:rFonts w:ascii="Times New Roman" w:eastAsia="宋体" w:hAnsi="Times New Roman" w:cs="Times New Roman"/>
          <w:kern w:val="0"/>
          <w:szCs w:val="21"/>
        </w:rPr>
      </w:pPr>
      <w:r w:rsidRPr="00E20330">
        <w:rPr>
          <w:rFonts w:ascii="Times New Roman" w:eastAsia="宋体" w:hAnsi="Times New Roman" w:cs="Times New Roman"/>
          <w:snapToGrid w:val="0"/>
          <w:kern w:val="0"/>
          <w:sz w:val="32"/>
          <w:szCs w:val="32"/>
        </w:rPr>
        <w:t xml:space="preserve">5. </w:t>
      </w:r>
      <w:r w:rsidRPr="00E20330">
        <w:rPr>
          <w:rFonts w:ascii="仿宋_GB2312" w:eastAsia="仿宋_GB2312" w:hAnsi="Times New Roman" w:cs="Times New Roman" w:hint="eastAsia"/>
          <w:snapToGrid w:val="0"/>
          <w:kern w:val="0"/>
          <w:sz w:val="32"/>
          <w:szCs w:val="32"/>
        </w:rPr>
        <w:t>处级以下人员：</w:t>
      </w:r>
      <w:r w:rsidRPr="00E20330">
        <w:rPr>
          <w:rFonts w:ascii="Times New Roman" w:eastAsia="宋体" w:hAnsi="Times New Roman" w:cs="Times New Roman"/>
          <w:snapToGrid w:val="0"/>
          <w:kern w:val="0"/>
          <w:sz w:val="32"/>
          <w:szCs w:val="32"/>
        </w:rPr>
        <w:t>9</w:t>
      </w:r>
      <w:r w:rsidRPr="00E20330">
        <w:rPr>
          <w:rFonts w:ascii="仿宋_GB2312" w:eastAsia="仿宋_GB2312" w:hAnsi="Times New Roman" w:cs="Times New Roman" w:hint="eastAsia"/>
          <w:snapToGrid w:val="0"/>
          <w:kern w:val="0"/>
          <w:sz w:val="32"/>
          <w:szCs w:val="32"/>
        </w:rPr>
        <w:t>平方米</w:t>
      </w:r>
      <w:r w:rsidRPr="00E20330">
        <w:rPr>
          <w:rFonts w:ascii="Times New Roman" w:eastAsia="宋体" w:hAnsi="Times New Roman" w:cs="Times New Roman"/>
          <w:snapToGrid w:val="0"/>
          <w:kern w:val="0"/>
          <w:sz w:val="32"/>
          <w:szCs w:val="32"/>
        </w:rPr>
        <w:t>/</w:t>
      </w:r>
      <w:r w:rsidRPr="00E20330">
        <w:rPr>
          <w:rFonts w:ascii="仿宋_GB2312" w:eastAsia="仿宋_GB2312" w:hAnsi="Times New Roman" w:cs="Times New Roman" w:hint="eastAsia"/>
          <w:snapToGrid w:val="0"/>
          <w:kern w:val="0"/>
          <w:sz w:val="32"/>
          <w:szCs w:val="32"/>
        </w:rPr>
        <w:t>人。</w:t>
      </w:r>
    </w:p>
    <w:p w:rsidR="00E20330" w:rsidRPr="00E20330" w:rsidRDefault="00E20330" w:rsidP="00E20330">
      <w:pPr>
        <w:widowControl/>
        <w:shd w:val="clear" w:color="auto" w:fill="FFFFFF"/>
        <w:wordWrap w:val="0"/>
        <w:topLinePunct/>
        <w:snapToGrid w:val="0"/>
        <w:spacing w:line="520" w:lineRule="atLeast"/>
        <w:ind w:firstLine="640"/>
        <w:rPr>
          <w:rFonts w:ascii="Times New Roman" w:eastAsia="宋体" w:hAnsi="Times New Roman" w:cs="Times New Roman"/>
          <w:kern w:val="0"/>
          <w:szCs w:val="21"/>
        </w:rPr>
      </w:pPr>
      <w:r w:rsidRPr="00E20330">
        <w:rPr>
          <w:rFonts w:ascii="仿宋_GB2312" w:eastAsia="仿宋_GB2312" w:hAnsi="Times New Roman" w:cs="Times New Roman" w:hint="eastAsia"/>
          <w:snapToGrid w:val="0"/>
          <w:kern w:val="0"/>
          <w:sz w:val="32"/>
          <w:szCs w:val="32"/>
        </w:rPr>
        <w:t>（二）辅助办公用房定额面积</w:t>
      </w:r>
    </w:p>
    <w:p w:rsidR="00E20330" w:rsidRPr="00E20330" w:rsidRDefault="00E20330" w:rsidP="00E20330">
      <w:pPr>
        <w:widowControl/>
        <w:shd w:val="clear" w:color="auto" w:fill="FFFFFF"/>
        <w:wordWrap w:val="0"/>
        <w:topLinePunct/>
        <w:snapToGrid w:val="0"/>
        <w:spacing w:line="520" w:lineRule="atLeast"/>
        <w:ind w:firstLine="640"/>
        <w:rPr>
          <w:rFonts w:ascii="Times New Roman" w:eastAsia="宋体" w:hAnsi="Times New Roman" w:cs="Times New Roman"/>
          <w:kern w:val="0"/>
          <w:szCs w:val="21"/>
        </w:rPr>
      </w:pPr>
      <w:r w:rsidRPr="00E20330">
        <w:rPr>
          <w:rFonts w:ascii="仿宋_GB2312" w:eastAsia="仿宋_GB2312" w:hAnsi="Times New Roman" w:cs="Times New Roman" w:hint="eastAsia"/>
          <w:snapToGrid w:val="0"/>
          <w:kern w:val="0"/>
          <w:sz w:val="32"/>
          <w:szCs w:val="32"/>
        </w:rPr>
        <w:t>辅助办公用房主要指各</w:t>
      </w:r>
      <w:proofErr w:type="gramStart"/>
      <w:r w:rsidRPr="00E20330">
        <w:rPr>
          <w:rFonts w:ascii="仿宋_GB2312" w:eastAsia="仿宋_GB2312" w:hAnsi="Times New Roman" w:cs="Times New Roman" w:hint="eastAsia"/>
          <w:snapToGrid w:val="0"/>
          <w:kern w:val="0"/>
          <w:sz w:val="32"/>
          <w:szCs w:val="32"/>
        </w:rPr>
        <w:t>类用于</w:t>
      </w:r>
      <w:proofErr w:type="gramEnd"/>
      <w:r w:rsidRPr="00E20330">
        <w:rPr>
          <w:rFonts w:ascii="仿宋_GB2312" w:eastAsia="仿宋_GB2312" w:hAnsi="Times New Roman" w:cs="Times New Roman" w:hint="eastAsia"/>
          <w:snapToGrid w:val="0"/>
          <w:kern w:val="0"/>
          <w:sz w:val="32"/>
          <w:szCs w:val="32"/>
        </w:rPr>
        <w:t>办公辅助的用房，如会议室、文印室等。辅助办公用房定额面积按学校人力资源管理处确定的各单位岗位人数，以</w:t>
      </w:r>
      <w:r w:rsidRPr="00E20330">
        <w:rPr>
          <w:rFonts w:ascii="Times New Roman" w:eastAsia="宋体" w:hAnsi="Times New Roman" w:cs="Times New Roman"/>
          <w:snapToGrid w:val="0"/>
          <w:kern w:val="0"/>
          <w:sz w:val="32"/>
          <w:szCs w:val="32"/>
        </w:rPr>
        <w:t>3</w:t>
      </w:r>
      <w:r w:rsidRPr="00E20330">
        <w:rPr>
          <w:rFonts w:ascii="仿宋_GB2312" w:eastAsia="仿宋_GB2312" w:hAnsi="Times New Roman" w:cs="Times New Roman" w:hint="eastAsia"/>
          <w:snapToGrid w:val="0"/>
          <w:kern w:val="0"/>
          <w:sz w:val="32"/>
          <w:szCs w:val="32"/>
        </w:rPr>
        <w:t>平方米</w:t>
      </w:r>
      <w:r w:rsidRPr="00E20330">
        <w:rPr>
          <w:rFonts w:ascii="Times New Roman" w:eastAsia="宋体" w:hAnsi="Times New Roman" w:cs="Times New Roman"/>
          <w:snapToGrid w:val="0"/>
          <w:kern w:val="0"/>
          <w:sz w:val="32"/>
          <w:szCs w:val="32"/>
        </w:rPr>
        <w:t>/</w:t>
      </w:r>
      <w:r w:rsidRPr="00E20330">
        <w:rPr>
          <w:rFonts w:ascii="仿宋_GB2312" w:eastAsia="仿宋_GB2312" w:hAnsi="Times New Roman" w:cs="Times New Roman" w:hint="eastAsia"/>
          <w:snapToGrid w:val="0"/>
          <w:kern w:val="0"/>
          <w:sz w:val="32"/>
          <w:szCs w:val="32"/>
        </w:rPr>
        <w:t>人的标准进行核定。</w:t>
      </w:r>
    </w:p>
    <w:p w:rsidR="00E20330" w:rsidRPr="00E20330" w:rsidRDefault="00E20330" w:rsidP="00E20330">
      <w:pPr>
        <w:widowControl/>
        <w:shd w:val="clear" w:color="auto" w:fill="FFFFFF"/>
        <w:wordWrap w:val="0"/>
        <w:topLinePunct/>
        <w:snapToGrid w:val="0"/>
        <w:spacing w:line="520" w:lineRule="atLeast"/>
        <w:ind w:firstLine="643"/>
        <w:rPr>
          <w:rFonts w:ascii="Times New Roman" w:eastAsia="宋体" w:hAnsi="Times New Roman" w:cs="Times New Roman"/>
          <w:kern w:val="0"/>
          <w:szCs w:val="21"/>
        </w:rPr>
      </w:pPr>
      <w:r w:rsidRPr="00E20330">
        <w:rPr>
          <w:rFonts w:ascii="仿宋_GB2312" w:eastAsia="仿宋_GB2312" w:hAnsi="Times New Roman" w:cs="Times New Roman" w:hint="eastAsia"/>
          <w:b/>
          <w:bCs/>
          <w:snapToGrid w:val="0"/>
          <w:kern w:val="0"/>
          <w:sz w:val="32"/>
          <w:szCs w:val="32"/>
        </w:rPr>
        <w:t>第六条</w:t>
      </w:r>
      <w:r w:rsidRPr="00E20330">
        <w:rPr>
          <w:rFonts w:ascii="Times New Roman" w:eastAsia="宋体" w:hAnsi="Times New Roman" w:cs="Times New Roman"/>
          <w:snapToGrid w:val="0"/>
          <w:kern w:val="0"/>
          <w:sz w:val="32"/>
          <w:szCs w:val="32"/>
        </w:rPr>
        <w:t> </w:t>
      </w:r>
      <w:r w:rsidRPr="00E20330">
        <w:rPr>
          <w:rFonts w:ascii="仿宋_GB2312" w:eastAsia="仿宋_GB2312" w:hAnsi="Times New Roman" w:cs="Times New Roman" w:hint="eastAsia"/>
          <w:snapToGrid w:val="0"/>
          <w:kern w:val="0"/>
          <w:sz w:val="32"/>
          <w:szCs w:val="32"/>
        </w:rPr>
        <w:t>党政机关各单位原则上不单独配置会议室；会议室由学校统一安排，实行共享，党政机关各单位按需借用。</w:t>
      </w:r>
    </w:p>
    <w:p w:rsidR="00E20330" w:rsidRPr="00E20330" w:rsidRDefault="00E20330" w:rsidP="00E20330">
      <w:pPr>
        <w:widowControl/>
        <w:shd w:val="clear" w:color="auto" w:fill="FFFFFF"/>
        <w:wordWrap w:val="0"/>
        <w:topLinePunct/>
        <w:snapToGrid w:val="0"/>
        <w:spacing w:line="520" w:lineRule="atLeast"/>
        <w:ind w:firstLine="643"/>
        <w:rPr>
          <w:rFonts w:ascii="Times New Roman" w:eastAsia="宋体" w:hAnsi="Times New Roman" w:cs="Times New Roman"/>
          <w:kern w:val="0"/>
          <w:szCs w:val="21"/>
        </w:rPr>
      </w:pPr>
      <w:r w:rsidRPr="00E20330">
        <w:rPr>
          <w:rFonts w:ascii="仿宋_GB2312" w:eastAsia="仿宋_GB2312" w:hAnsi="Times New Roman" w:cs="Times New Roman" w:hint="eastAsia"/>
          <w:b/>
          <w:bCs/>
          <w:snapToGrid w:val="0"/>
          <w:kern w:val="0"/>
          <w:sz w:val="32"/>
          <w:szCs w:val="32"/>
        </w:rPr>
        <w:t>第七条</w:t>
      </w:r>
      <w:r w:rsidRPr="00E20330">
        <w:rPr>
          <w:rFonts w:ascii="Times New Roman" w:eastAsia="宋体" w:hAnsi="Times New Roman" w:cs="Times New Roman"/>
          <w:snapToGrid w:val="0"/>
          <w:kern w:val="0"/>
          <w:sz w:val="32"/>
          <w:szCs w:val="32"/>
        </w:rPr>
        <w:t> </w:t>
      </w:r>
      <w:r w:rsidRPr="00E20330">
        <w:rPr>
          <w:rFonts w:ascii="仿宋_GB2312" w:eastAsia="仿宋_GB2312" w:hAnsi="Times New Roman" w:cs="Times New Roman" w:hint="eastAsia"/>
          <w:snapToGrid w:val="0"/>
          <w:kern w:val="0"/>
          <w:sz w:val="32"/>
          <w:szCs w:val="32"/>
        </w:rPr>
        <w:t>党政机关各单位在超出定额总面积之外，对档案资料室、文印室等辅助办公用房确有特殊需求的，由单位提出书面用房申请，学校根据其工作性质及实际需要进行专项核定后另行配置。</w:t>
      </w:r>
    </w:p>
    <w:p w:rsidR="00E20330" w:rsidRPr="00E20330" w:rsidRDefault="00E20330" w:rsidP="00E20330">
      <w:pPr>
        <w:widowControl/>
        <w:shd w:val="clear" w:color="auto" w:fill="FFFFFF"/>
        <w:wordWrap w:val="0"/>
        <w:topLinePunct/>
        <w:snapToGrid w:val="0"/>
        <w:spacing w:line="520" w:lineRule="atLeast"/>
        <w:ind w:firstLine="643"/>
        <w:rPr>
          <w:rFonts w:ascii="Times New Roman" w:eastAsia="宋体" w:hAnsi="Times New Roman" w:cs="Times New Roman"/>
          <w:kern w:val="0"/>
          <w:szCs w:val="21"/>
        </w:rPr>
      </w:pPr>
      <w:r w:rsidRPr="00E20330">
        <w:rPr>
          <w:rFonts w:ascii="仿宋_GB2312" w:eastAsia="仿宋_GB2312" w:hAnsi="Times New Roman" w:cs="Times New Roman" w:hint="eastAsia"/>
          <w:b/>
          <w:bCs/>
          <w:snapToGrid w:val="0"/>
          <w:kern w:val="0"/>
          <w:sz w:val="32"/>
          <w:szCs w:val="32"/>
        </w:rPr>
        <w:t>第八条</w:t>
      </w:r>
      <w:r w:rsidRPr="00E20330">
        <w:rPr>
          <w:rFonts w:ascii="Times New Roman" w:eastAsia="宋体" w:hAnsi="Times New Roman" w:cs="Times New Roman"/>
          <w:snapToGrid w:val="0"/>
          <w:kern w:val="0"/>
          <w:sz w:val="32"/>
          <w:szCs w:val="32"/>
        </w:rPr>
        <w:t> </w:t>
      </w:r>
      <w:r w:rsidRPr="00E20330">
        <w:rPr>
          <w:rFonts w:ascii="仿宋_GB2312" w:eastAsia="仿宋_GB2312" w:hAnsi="Times New Roman" w:cs="Times New Roman" w:hint="eastAsia"/>
          <w:snapToGrid w:val="0"/>
          <w:kern w:val="0"/>
          <w:sz w:val="32"/>
          <w:szCs w:val="32"/>
        </w:rPr>
        <w:t>专项业务用房</w:t>
      </w:r>
    </w:p>
    <w:p w:rsidR="00E20330" w:rsidRPr="00E20330" w:rsidRDefault="00E20330" w:rsidP="00E20330">
      <w:pPr>
        <w:widowControl/>
        <w:shd w:val="clear" w:color="auto" w:fill="FFFFFF"/>
        <w:wordWrap w:val="0"/>
        <w:topLinePunct/>
        <w:snapToGrid w:val="0"/>
        <w:spacing w:line="520" w:lineRule="atLeast"/>
        <w:ind w:firstLine="640"/>
        <w:rPr>
          <w:rFonts w:ascii="Times New Roman" w:eastAsia="宋体" w:hAnsi="Times New Roman" w:cs="Times New Roman"/>
          <w:kern w:val="0"/>
          <w:szCs w:val="21"/>
        </w:rPr>
      </w:pPr>
      <w:r w:rsidRPr="00E20330">
        <w:rPr>
          <w:rFonts w:ascii="仿宋_GB2312" w:eastAsia="仿宋_GB2312" w:hAnsi="Times New Roman" w:cs="Times New Roman" w:hint="eastAsia"/>
          <w:snapToGrid w:val="0"/>
          <w:kern w:val="0"/>
          <w:sz w:val="32"/>
          <w:szCs w:val="32"/>
        </w:rPr>
        <w:t>专项业务用房指党政机关各单位因特殊职能而设置的、面向全校师生服务的用房，如核算中心的财务报账大厅、网络中心机房等。该部分用房由单位提出书面说明，学校根据相关规定及实际需求另行核定、配置，不列入核算用房。</w:t>
      </w:r>
    </w:p>
    <w:p w:rsidR="00E20330" w:rsidRPr="00E20330" w:rsidRDefault="00E20330" w:rsidP="00E20330">
      <w:pPr>
        <w:widowControl/>
        <w:shd w:val="clear" w:color="auto" w:fill="FFFFFF"/>
        <w:wordWrap w:val="0"/>
        <w:topLinePunct/>
        <w:snapToGrid w:val="0"/>
        <w:spacing w:line="520" w:lineRule="atLeast"/>
        <w:ind w:firstLine="643"/>
        <w:rPr>
          <w:rFonts w:ascii="Times New Roman" w:eastAsia="宋体" w:hAnsi="Times New Roman" w:cs="Times New Roman"/>
          <w:kern w:val="0"/>
          <w:szCs w:val="21"/>
        </w:rPr>
      </w:pPr>
      <w:r w:rsidRPr="00E20330">
        <w:rPr>
          <w:rFonts w:ascii="仿宋_GB2312" w:eastAsia="仿宋_GB2312" w:hAnsi="Times New Roman" w:cs="Times New Roman" w:hint="eastAsia"/>
          <w:b/>
          <w:bCs/>
          <w:snapToGrid w:val="0"/>
          <w:kern w:val="0"/>
          <w:sz w:val="32"/>
          <w:szCs w:val="32"/>
        </w:rPr>
        <w:t>第九条</w:t>
      </w:r>
      <w:r w:rsidRPr="00E20330">
        <w:rPr>
          <w:rFonts w:ascii="Times New Roman" w:eastAsia="宋体" w:hAnsi="Times New Roman" w:cs="Times New Roman"/>
          <w:snapToGrid w:val="0"/>
          <w:kern w:val="0"/>
          <w:sz w:val="32"/>
          <w:szCs w:val="32"/>
        </w:rPr>
        <w:t xml:space="preserve">  </w:t>
      </w:r>
      <w:r w:rsidRPr="00E20330">
        <w:rPr>
          <w:rFonts w:ascii="仿宋_GB2312" w:eastAsia="仿宋_GB2312" w:hAnsi="Times New Roman" w:cs="Times New Roman" w:hint="eastAsia"/>
          <w:snapToGrid w:val="0"/>
          <w:kern w:val="0"/>
          <w:sz w:val="32"/>
          <w:szCs w:val="32"/>
        </w:rPr>
        <w:t>学校核定党政机关各单位公共用房核算面积，各单位按照核算面积缴纳房产资源使用费。公共用房核算面积为党政机关各单位实际用房面积扣除专项业务用房后的面积。</w:t>
      </w:r>
    </w:p>
    <w:p w:rsidR="00E20330" w:rsidRPr="00E20330" w:rsidRDefault="00E20330" w:rsidP="00E20330">
      <w:pPr>
        <w:widowControl/>
        <w:shd w:val="clear" w:color="auto" w:fill="FFFFFF"/>
        <w:wordWrap w:val="0"/>
        <w:topLinePunct/>
        <w:snapToGrid w:val="0"/>
        <w:spacing w:line="520" w:lineRule="atLeast"/>
        <w:ind w:firstLine="643"/>
        <w:rPr>
          <w:rFonts w:ascii="Times New Roman" w:eastAsia="宋体" w:hAnsi="Times New Roman" w:cs="Times New Roman"/>
          <w:kern w:val="0"/>
          <w:szCs w:val="21"/>
        </w:rPr>
      </w:pPr>
      <w:r w:rsidRPr="00E20330">
        <w:rPr>
          <w:rFonts w:ascii="仿宋_GB2312" w:eastAsia="仿宋_GB2312" w:hAnsi="Times New Roman" w:cs="Times New Roman" w:hint="eastAsia"/>
          <w:b/>
          <w:bCs/>
          <w:snapToGrid w:val="0"/>
          <w:kern w:val="0"/>
          <w:sz w:val="32"/>
          <w:szCs w:val="32"/>
        </w:rPr>
        <w:t>第十条</w:t>
      </w:r>
      <w:r w:rsidRPr="00E20330">
        <w:rPr>
          <w:rFonts w:ascii="Times New Roman" w:eastAsia="宋体" w:hAnsi="Times New Roman" w:cs="Times New Roman"/>
          <w:snapToGrid w:val="0"/>
          <w:kern w:val="0"/>
          <w:sz w:val="32"/>
          <w:szCs w:val="32"/>
        </w:rPr>
        <w:t xml:space="preserve">  </w:t>
      </w:r>
      <w:r w:rsidRPr="00E20330">
        <w:rPr>
          <w:rFonts w:ascii="仿宋_GB2312" w:eastAsia="仿宋_GB2312" w:hAnsi="Times New Roman" w:cs="Times New Roman" w:hint="eastAsia"/>
          <w:snapToGrid w:val="0"/>
          <w:kern w:val="0"/>
          <w:sz w:val="32"/>
          <w:szCs w:val="32"/>
        </w:rPr>
        <w:t>学校根据党政机关各单位的定额总面积，按照</w:t>
      </w:r>
      <w:r w:rsidRPr="00E20330">
        <w:rPr>
          <w:rFonts w:ascii="Times New Roman" w:eastAsia="宋体" w:hAnsi="Times New Roman" w:cs="Times New Roman"/>
          <w:snapToGrid w:val="0"/>
          <w:kern w:val="0"/>
          <w:sz w:val="32"/>
          <w:szCs w:val="32"/>
        </w:rPr>
        <w:t>10</w:t>
      </w:r>
      <w:r w:rsidRPr="00E20330">
        <w:rPr>
          <w:rFonts w:ascii="仿宋_GB2312" w:eastAsia="仿宋_GB2312" w:hAnsi="Times New Roman" w:cs="Times New Roman" w:hint="eastAsia"/>
          <w:snapToGrid w:val="0"/>
          <w:kern w:val="0"/>
          <w:sz w:val="32"/>
          <w:szCs w:val="32"/>
        </w:rPr>
        <w:t>元</w:t>
      </w:r>
      <w:r w:rsidRPr="00E20330">
        <w:rPr>
          <w:rFonts w:ascii="Times New Roman" w:eastAsia="宋体" w:hAnsi="Times New Roman" w:cs="Times New Roman"/>
          <w:snapToGrid w:val="0"/>
          <w:kern w:val="0"/>
          <w:sz w:val="32"/>
          <w:szCs w:val="32"/>
        </w:rPr>
        <w:t>/</w:t>
      </w:r>
      <w:r w:rsidRPr="00E20330">
        <w:rPr>
          <w:rFonts w:ascii="仿宋_GB2312" w:eastAsia="仿宋_GB2312" w:hAnsi="Times New Roman" w:cs="Times New Roman" w:hint="eastAsia"/>
          <w:snapToGrid w:val="0"/>
          <w:kern w:val="0"/>
          <w:sz w:val="32"/>
          <w:szCs w:val="32"/>
        </w:rPr>
        <w:t>月</w:t>
      </w:r>
      <w:r w:rsidRPr="00E20330">
        <w:rPr>
          <w:rFonts w:ascii="Times New Roman" w:eastAsia="宋体" w:hAnsi="Times New Roman" w:cs="Times New Roman"/>
          <w:snapToGrid w:val="0"/>
          <w:kern w:val="0"/>
          <w:sz w:val="32"/>
          <w:szCs w:val="32"/>
        </w:rPr>
        <w:t>/</w:t>
      </w:r>
      <w:r w:rsidRPr="00E20330">
        <w:rPr>
          <w:rFonts w:ascii="仿宋_GB2312" w:eastAsia="仿宋_GB2312" w:hAnsi="Times New Roman" w:cs="Times New Roman" w:hint="eastAsia"/>
          <w:snapToGrid w:val="0"/>
          <w:kern w:val="0"/>
          <w:sz w:val="32"/>
          <w:szCs w:val="32"/>
        </w:rPr>
        <w:t>平方米的标准下拨房产资源使用费补贴。</w:t>
      </w:r>
    </w:p>
    <w:p w:rsidR="00E20330" w:rsidRPr="00E20330" w:rsidRDefault="00E20330" w:rsidP="00E20330">
      <w:pPr>
        <w:widowControl/>
        <w:shd w:val="clear" w:color="auto" w:fill="FFFFFF"/>
        <w:wordWrap w:val="0"/>
        <w:topLinePunct/>
        <w:snapToGrid w:val="0"/>
        <w:spacing w:line="520" w:lineRule="atLeast"/>
        <w:ind w:firstLine="643"/>
        <w:rPr>
          <w:rFonts w:ascii="Times New Roman" w:eastAsia="宋体" w:hAnsi="Times New Roman" w:cs="Times New Roman"/>
          <w:kern w:val="0"/>
          <w:szCs w:val="21"/>
        </w:rPr>
      </w:pPr>
      <w:r w:rsidRPr="00E20330">
        <w:rPr>
          <w:rFonts w:ascii="仿宋_GB2312" w:eastAsia="仿宋_GB2312" w:hAnsi="Times New Roman" w:cs="Times New Roman" w:hint="eastAsia"/>
          <w:b/>
          <w:bCs/>
          <w:snapToGrid w:val="0"/>
          <w:kern w:val="0"/>
          <w:sz w:val="32"/>
          <w:szCs w:val="32"/>
        </w:rPr>
        <w:t>第十一条</w:t>
      </w:r>
      <w:r w:rsidRPr="00E20330">
        <w:rPr>
          <w:rFonts w:ascii="Times New Roman" w:eastAsia="宋体" w:hAnsi="Times New Roman" w:cs="Times New Roman"/>
          <w:snapToGrid w:val="0"/>
          <w:kern w:val="0"/>
          <w:sz w:val="32"/>
          <w:szCs w:val="32"/>
        </w:rPr>
        <w:t xml:space="preserve">  </w:t>
      </w:r>
      <w:r w:rsidRPr="00E20330">
        <w:rPr>
          <w:rFonts w:ascii="仿宋_GB2312" w:eastAsia="仿宋_GB2312" w:hAnsi="Times New Roman" w:cs="Times New Roman" w:hint="eastAsia"/>
          <w:snapToGrid w:val="0"/>
          <w:kern w:val="0"/>
          <w:sz w:val="32"/>
          <w:szCs w:val="32"/>
        </w:rPr>
        <w:t>房产资源使用费收费标准</w:t>
      </w:r>
    </w:p>
    <w:p w:rsidR="00E20330" w:rsidRPr="00E20330" w:rsidRDefault="00E20330" w:rsidP="00E20330">
      <w:pPr>
        <w:widowControl/>
        <w:shd w:val="clear" w:color="auto" w:fill="FFFFFF"/>
        <w:wordWrap w:val="0"/>
        <w:topLinePunct/>
        <w:snapToGrid w:val="0"/>
        <w:spacing w:line="520" w:lineRule="atLeast"/>
        <w:ind w:firstLine="640"/>
        <w:rPr>
          <w:rFonts w:ascii="Times New Roman" w:eastAsia="宋体" w:hAnsi="Times New Roman" w:cs="Times New Roman"/>
          <w:kern w:val="0"/>
          <w:szCs w:val="21"/>
        </w:rPr>
      </w:pPr>
      <w:r w:rsidRPr="00E20330">
        <w:rPr>
          <w:rFonts w:ascii="仿宋_GB2312" w:eastAsia="仿宋_GB2312" w:hAnsi="Times New Roman" w:cs="Times New Roman" w:hint="eastAsia"/>
          <w:snapToGrid w:val="0"/>
          <w:kern w:val="0"/>
          <w:sz w:val="32"/>
          <w:szCs w:val="32"/>
        </w:rPr>
        <w:t>学校根据党政机关各单位核算面积收取房产资源使用费，其中定额面积内的部分按照</w:t>
      </w:r>
      <w:r w:rsidRPr="00E20330">
        <w:rPr>
          <w:rFonts w:ascii="Times New Roman" w:eastAsia="宋体" w:hAnsi="Times New Roman" w:cs="Times New Roman"/>
          <w:snapToGrid w:val="0"/>
          <w:kern w:val="0"/>
          <w:sz w:val="32"/>
          <w:szCs w:val="32"/>
        </w:rPr>
        <w:t>10</w:t>
      </w:r>
      <w:r w:rsidRPr="00E20330">
        <w:rPr>
          <w:rFonts w:ascii="仿宋_GB2312" w:eastAsia="仿宋_GB2312" w:hAnsi="Times New Roman" w:cs="Times New Roman" w:hint="eastAsia"/>
          <w:snapToGrid w:val="0"/>
          <w:kern w:val="0"/>
          <w:sz w:val="32"/>
          <w:szCs w:val="32"/>
        </w:rPr>
        <w:t>元</w:t>
      </w:r>
      <w:r w:rsidRPr="00E20330">
        <w:rPr>
          <w:rFonts w:ascii="Times New Roman" w:eastAsia="宋体" w:hAnsi="Times New Roman" w:cs="Times New Roman"/>
          <w:snapToGrid w:val="0"/>
          <w:kern w:val="0"/>
          <w:sz w:val="32"/>
          <w:szCs w:val="32"/>
        </w:rPr>
        <w:t>/</w:t>
      </w:r>
      <w:r w:rsidRPr="00E20330">
        <w:rPr>
          <w:rFonts w:ascii="仿宋_GB2312" w:eastAsia="仿宋_GB2312" w:hAnsi="Times New Roman" w:cs="Times New Roman" w:hint="eastAsia"/>
          <w:snapToGrid w:val="0"/>
          <w:kern w:val="0"/>
          <w:sz w:val="32"/>
          <w:szCs w:val="32"/>
        </w:rPr>
        <w:t>月</w:t>
      </w:r>
      <w:r w:rsidRPr="00E20330">
        <w:rPr>
          <w:rFonts w:ascii="Times New Roman" w:eastAsia="宋体" w:hAnsi="Times New Roman" w:cs="Times New Roman"/>
          <w:snapToGrid w:val="0"/>
          <w:kern w:val="0"/>
          <w:sz w:val="32"/>
          <w:szCs w:val="32"/>
        </w:rPr>
        <w:t>/</w:t>
      </w:r>
      <w:r w:rsidRPr="00E20330">
        <w:rPr>
          <w:rFonts w:ascii="仿宋_GB2312" w:eastAsia="仿宋_GB2312" w:hAnsi="Times New Roman" w:cs="Times New Roman" w:hint="eastAsia"/>
          <w:snapToGrid w:val="0"/>
          <w:kern w:val="0"/>
          <w:sz w:val="32"/>
          <w:szCs w:val="32"/>
        </w:rPr>
        <w:t>平方米的标准收取；超额部分按</w:t>
      </w:r>
      <w:r w:rsidRPr="00E20330">
        <w:rPr>
          <w:rFonts w:ascii="Times New Roman" w:eastAsia="宋体" w:hAnsi="Times New Roman" w:cs="Times New Roman"/>
          <w:snapToGrid w:val="0"/>
          <w:kern w:val="0"/>
          <w:sz w:val="32"/>
          <w:szCs w:val="32"/>
        </w:rPr>
        <w:t>12</w:t>
      </w:r>
      <w:r w:rsidRPr="00E20330">
        <w:rPr>
          <w:rFonts w:ascii="仿宋_GB2312" w:eastAsia="仿宋_GB2312" w:hAnsi="Times New Roman" w:cs="Times New Roman" w:hint="eastAsia"/>
          <w:snapToGrid w:val="0"/>
          <w:kern w:val="0"/>
          <w:sz w:val="32"/>
          <w:szCs w:val="32"/>
        </w:rPr>
        <w:t>元</w:t>
      </w:r>
      <w:r w:rsidRPr="00E20330">
        <w:rPr>
          <w:rFonts w:ascii="Times New Roman" w:eastAsia="宋体" w:hAnsi="Times New Roman" w:cs="Times New Roman"/>
          <w:snapToGrid w:val="0"/>
          <w:kern w:val="0"/>
          <w:sz w:val="32"/>
          <w:szCs w:val="32"/>
        </w:rPr>
        <w:t>/</w:t>
      </w:r>
      <w:r w:rsidRPr="00E20330">
        <w:rPr>
          <w:rFonts w:ascii="仿宋_GB2312" w:eastAsia="仿宋_GB2312" w:hAnsi="Times New Roman" w:cs="Times New Roman" w:hint="eastAsia"/>
          <w:snapToGrid w:val="0"/>
          <w:kern w:val="0"/>
          <w:sz w:val="32"/>
          <w:szCs w:val="32"/>
        </w:rPr>
        <w:t>月</w:t>
      </w:r>
      <w:r w:rsidRPr="00E20330">
        <w:rPr>
          <w:rFonts w:ascii="Times New Roman" w:eastAsia="宋体" w:hAnsi="Times New Roman" w:cs="Times New Roman"/>
          <w:snapToGrid w:val="0"/>
          <w:kern w:val="0"/>
          <w:sz w:val="32"/>
          <w:szCs w:val="32"/>
        </w:rPr>
        <w:t>/</w:t>
      </w:r>
      <w:r w:rsidRPr="00E20330">
        <w:rPr>
          <w:rFonts w:ascii="仿宋_GB2312" w:eastAsia="仿宋_GB2312" w:hAnsi="Times New Roman" w:cs="Times New Roman" w:hint="eastAsia"/>
          <w:snapToGrid w:val="0"/>
          <w:kern w:val="0"/>
          <w:sz w:val="32"/>
          <w:szCs w:val="32"/>
        </w:rPr>
        <w:t>平方米收取。</w:t>
      </w:r>
    </w:p>
    <w:p w:rsidR="00E20330" w:rsidRPr="00E20330" w:rsidRDefault="00E20330" w:rsidP="00E20330">
      <w:pPr>
        <w:widowControl/>
        <w:shd w:val="clear" w:color="auto" w:fill="FFFFFF"/>
        <w:wordWrap w:val="0"/>
        <w:topLinePunct/>
        <w:snapToGrid w:val="0"/>
        <w:spacing w:line="520" w:lineRule="atLeast"/>
        <w:ind w:firstLine="643"/>
        <w:rPr>
          <w:rFonts w:ascii="Times New Roman" w:eastAsia="宋体" w:hAnsi="Times New Roman" w:cs="Times New Roman"/>
          <w:kern w:val="0"/>
          <w:szCs w:val="21"/>
        </w:rPr>
      </w:pPr>
      <w:r w:rsidRPr="00E20330">
        <w:rPr>
          <w:rFonts w:ascii="仿宋_GB2312" w:eastAsia="仿宋_GB2312" w:hAnsi="Times New Roman" w:cs="Times New Roman" w:hint="eastAsia"/>
          <w:b/>
          <w:bCs/>
          <w:snapToGrid w:val="0"/>
          <w:kern w:val="0"/>
          <w:sz w:val="32"/>
          <w:szCs w:val="32"/>
        </w:rPr>
        <w:lastRenderedPageBreak/>
        <w:t>第十二条</w:t>
      </w:r>
      <w:r w:rsidRPr="00E20330">
        <w:rPr>
          <w:rFonts w:ascii="Times New Roman" w:eastAsia="宋体" w:hAnsi="Times New Roman" w:cs="Times New Roman"/>
          <w:snapToGrid w:val="0"/>
          <w:kern w:val="0"/>
          <w:sz w:val="32"/>
          <w:szCs w:val="32"/>
        </w:rPr>
        <w:t xml:space="preserve">  </w:t>
      </w:r>
      <w:r w:rsidRPr="00E20330">
        <w:rPr>
          <w:rFonts w:ascii="仿宋_GB2312" w:eastAsia="仿宋_GB2312" w:hAnsi="Times New Roman" w:cs="Times New Roman" w:hint="eastAsia"/>
          <w:snapToGrid w:val="0"/>
          <w:kern w:val="0"/>
          <w:sz w:val="32"/>
          <w:szCs w:val="32"/>
        </w:rPr>
        <w:t>房产资源使用费补贴和结算</w:t>
      </w:r>
    </w:p>
    <w:p w:rsidR="00E20330" w:rsidRPr="00E20330" w:rsidRDefault="00E20330" w:rsidP="00E20330">
      <w:pPr>
        <w:widowControl/>
        <w:shd w:val="clear" w:color="auto" w:fill="FFFFFF"/>
        <w:wordWrap w:val="0"/>
        <w:topLinePunct/>
        <w:snapToGrid w:val="0"/>
        <w:spacing w:line="520" w:lineRule="atLeast"/>
        <w:ind w:firstLine="640"/>
        <w:rPr>
          <w:rFonts w:ascii="Times New Roman" w:eastAsia="宋体" w:hAnsi="Times New Roman" w:cs="Times New Roman"/>
          <w:kern w:val="0"/>
          <w:szCs w:val="21"/>
        </w:rPr>
      </w:pPr>
      <w:r w:rsidRPr="00E20330">
        <w:rPr>
          <w:rFonts w:ascii="仿宋_GB2312" w:eastAsia="仿宋_GB2312" w:hAnsi="Times New Roman" w:cs="Times New Roman" w:hint="eastAsia"/>
          <w:snapToGrid w:val="0"/>
          <w:kern w:val="0"/>
          <w:sz w:val="32"/>
          <w:szCs w:val="32"/>
        </w:rPr>
        <w:t>（一）预算管理办公室每年根据学校批准的校级预算，向党政机关各单位下拨房产资源使用费补贴。</w:t>
      </w:r>
    </w:p>
    <w:p w:rsidR="00E20330" w:rsidRPr="00E20330" w:rsidRDefault="00E20330" w:rsidP="00E20330">
      <w:pPr>
        <w:widowControl/>
        <w:shd w:val="clear" w:color="auto" w:fill="FFFFFF"/>
        <w:wordWrap w:val="0"/>
        <w:topLinePunct/>
        <w:snapToGrid w:val="0"/>
        <w:spacing w:line="520" w:lineRule="atLeast"/>
        <w:ind w:firstLine="640"/>
        <w:rPr>
          <w:rFonts w:ascii="Times New Roman" w:eastAsia="宋体" w:hAnsi="Times New Roman" w:cs="Times New Roman"/>
          <w:kern w:val="0"/>
          <w:szCs w:val="21"/>
        </w:rPr>
      </w:pPr>
      <w:r w:rsidRPr="00E20330">
        <w:rPr>
          <w:rFonts w:ascii="仿宋_GB2312" w:eastAsia="仿宋_GB2312" w:hAnsi="Times New Roman" w:cs="Times New Roman" w:hint="eastAsia"/>
          <w:snapToGrid w:val="0"/>
          <w:kern w:val="0"/>
          <w:sz w:val="32"/>
          <w:szCs w:val="32"/>
        </w:rPr>
        <w:t>（二）党政机关各单位在财务与国资管理处设立专项经费管理账户，用于房产资源使用费的汇集划收。党政机关各单位应及时将应缴纳的房产资源使用费拨入专项账户。</w:t>
      </w:r>
    </w:p>
    <w:p w:rsidR="00E20330" w:rsidRPr="00E20330" w:rsidRDefault="00E20330" w:rsidP="00E20330">
      <w:pPr>
        <w:widowControl/>
        <w:shd w:val="clear" w:color="auto" w:fill="FFFFFF"/>
        <w:wordWrap w:val="0"/>
        <w:topLinePunct/>
        <w:snapToGrid w:val="0"/>
        <w:spacing w:line="520" w:lineRule="atLeast"/>
        <w:ind w:firstLine="640"/>
        <w:rPr>
          <w:rFonts w:ascii="Times New Roman" w:eastAsia="宋体" w:hAnsi="Times New Roman" w:cs="Times New Roman"/>
          <w:kern w:val="0"/>
          <w:szCs w:val="21"/>
        </w:rPr>
      </w:pPr>
      <w:r w:rsidRPr="00E20330">
        <w:rPr>
          <w:rFonts w:ascii="仿宋_GB2312" w:eastAsia="仿宋_GB2312" w:hAnsi="Times New Roman" w:cs="Times New Roman" w:hint="eastAsia"/>
          <w:snapToGrid w:val="0"/>
          <w:kern w:val="0"/>
          <w:sz w:val="32"/>
          <w:szCs w:val="32"/>
        </w:rPr>
        <w:t>（三）总务处每年</w:t>
      </w:r>
      <w:r w:rsidRPr="00E20330">
        <w:rPr>
          <w:rFonts w:ascii="Times New Roman" w:eastAsia="宋体" w:hAnsi="Times New Roman" w:cs="Times New Roman"/>
          <w:snapToGrid w:val="0"/>
          <w:kern w:val="0"/>
          <w:sz w:val="32"/>
          <w:szCs w:val="32"/>
        </w:rPr>
        <w:t>10</w:t>
      </w:r>
      <w:r w:rsidRPr="00E20330">
        <w:rPr>
          <w:rFonts w:ascii="仿宋_GB2312" w:eastAsia="仿宋_GB2312" w:hAnsi="Times New Roman" w:cs="Times New Roman" w:hint="eastAsia"/>
          <w:snapToGrid w:val="0"/>
          <w:kern w:val="0"/>
          <w:sz w:val="32"/>
          <w:szCs w:val="32"/>
        </w:rPr>
        <w:t>月核定党政机关各单位核算面积、定额总面积及应缴纳的房产资源使用费数额，并向党政机关各单位发放缴费通知单；每年</w:t>
      </w:r>
      <w:r w:rsidRPr="00E20330">
        <w:rPr>
          <w:rFonts w:ascii="Times New Roman" w:eastAsia="宋体" w:hAnsi="Times New Roman" w:cs="Times New Roman"/>
          <w:snapToGrid w:val="0"/>
          <w:kern w:val="0"/>
          <w:sz w:val="32"/>
          <w:szCs w:val="32"/>
        </w:rPr>
        <w:t>11</w:t>
      </w:r>
      <w:r w:rsidRPr="00E20330">
        <w:rPr>
          <w:rFonts w:ascii="仿宋_GB2312" w:eastAsia="仿宋_GB2312" w:hAnsi="Times New Roman" w:cs="Times New Roman" w:hint="eastAsia"/>
          <w:snapToGrid w:val="0"/>
          <w:kern w:val="0"/>
          <w:sz w:val="32"/>
          <w:szCs w:val="32"/>
        </w:rPr>
        <w:t>月上旬汇总各单位缴费清单送核算中心进行划扣。</w:t>
      </w:r>
    </w:p>
    <w:p w:rsidR="00E20330" w:rsidRPr="00E20330" w:rsidRDefault="00E20330" w:rsidP="00E20330">
      <w:pPr>
        <w:widowControl/>
        <w:shd w:val="clear" w:color="auto" w:fill="FFFFFF"/>
        <w:wordWrap w:val="0"/>
        <w:topLinePunct/>
        <w:snapToGrid w:val="0"/>
        <w:spacing w:line="520" w:lineRule="atLeast"/>
        <w:ind w:firstLine="640"/>
        <w:rPr>
          <w:rFonts w:ascii="Times New Roman" w:eastAsia="宋体" w:hAnsi="Times New Roman" w:cs="Times New Roman"/>
          <w:kern w:val="0"/>
          <w:szCs w:val="21"/>
        </w:rPr>
      </w:pPr>
      <w:r w:rsidRPr="00E20330">
        <w:rPr>
          <w:rFonts w:ascii="仿宋_GB2312" w:eastAsia="仿宋_GB2312" w:hAnsi="Times New Roman" w:cs="Times New Roman" w:hint="eastAsia"/>
          <w:snapToGrid w:val="0"/>
          <w:kern w:val="0"/>
          <w:sz w:val="32"/>
          <w:szCs w:val="32"/>
        </w:rPr>
        <w:t>（四）核算中心在收到房产资源使用费划扣清单后</w:t>
      </w:r>
      <w:r w:rsidRPr="00E20330">
        <w:rPr>
          <w:rFonts w:ascii="Times New Roman" w:eastAsia="宋体" w:hAnsi="Times New Roman" w:cs="Times New Roman"/>
          <w:snapToGrid w:val="0"/>
          <w:kern w:val="0"/>
          <w:sz w:val="32"/>
          <w:szCs w:val="32"/>
        </w:rPr>
        <w:t>10</w:t>
      </w:r>
      <w:r w:rsidRPr="00E20330">
        <w:rPr>
          <w:rFonts w:ascii="仿宋_GB2312" w:eastAsia="仿宋_GB2312" w:hAnsi="Times New Roman" w:cs="Times New Roman" w:hint="eastAsia"/>
          <w:snapToGrid w:val="0"/>
          <w:kern w:val="0"/>
          <w:sz w:val="32"/>
          <w:szCs w:val="32"/>
        </w:rPr>
        <w:t>个工作日内完成划扣工作，并向总务处反馈划扣情况。</w:t>
      </w:r>
    </w:p>
    <w:p w:rsidR="00E20330" w:rsidRPr="00E20330" w:rsidRDefault="00E20330" w:rsidP="00E20330">
      <w:pPr>
        <w:widowControl/>
        <w:shd w:val="clear" w:color="auto" w:fill="FFFFFF"/>
        <w:wordWrap w:val="0"/>
        <w:topLinePunct/>
        <w:snapToGrid w:val="0"/>
        <w:spacing w:line="520" w:lineRule="atLeast"/>
        <w:ind w:firstLine="643"/>
        <w:rPr>
          <w:rFonts w:ascii="Times New Roman" w:eastAsia="宋体" w:hAnsi="Times New Roman" w:cs="Times New Roman"/>
          <w:kern w:val="0"/>
          <w:szCs w:val="21"/>
        </w:rPr>
      </w:pPr>
      <w:r w:rsidRPr="00E20330">
        <w:rPr>
          <w:rFonts w:ascii="仿宋_GB2312" w:eastAsia="仿宋_GB2312" w:hAnsi="Times New Roman" w:cs="Times New Roman" w:hint="eastAsia"/>
          <w:b/>
          <w:bCs/>
          <w:snapToGrid w:val="0"/>
          <w:kern w:val="0"/>
          <w:sz w:val="32"/>
          <w:szCs w:val="32"/>
        </w:rPr>
        <w:t>第十三条</w:t>
      </w:r>
      <w:r w:rsidRPr="00E20330">
        <w:rPr>
          <w:rFonts w:ascii="Times New Roman" w:eastAsia="宋体" w:hAnsi="Times New Roman" w:cs="Times New Roman"/>
          <w:snapToGrid w:val="0"/>
          <w:kern w:val="0"/>
          <w:sz w:val="32"/>
          <w:szCs w:val="32"/>
        </w:rPr>
        <w:t> </w:t>
      </w:r>
      <w:r w:rsidRPr="00E20330">
        <w:rPr>
          <w:rFonts w:ascii="仿宋_GB2312" w:eastAsia="仿宋_GB2312" w:hAnsi="Times New Roman" w:cs="Times New Roman" w:hint="eastAsia"/>
          <w:snapToGrid w:val="0"/>
          <w:kern w:val="0"/>
          <w:sz w:val="32"/>
          <w:szCs w:val="32"/>
        </w:rPr>
        <w:t>逾期未缴纳房产资源使用费的党政机关各单位，学校将暂停其公共用房资源的调配，并从该单位相关经费账户直接划扣房产资源使用费。</w:t>
      </w:r>
    </w:p>
    <w:p w:rsidR="00E20330" w:rsidRPr="00E20330" w:rsidRDefault="00E20330" w:rsidP="00E20330">
      <w:pPr>
        <w:widowControl/>
        <w:shd w:val="clear" w:color="auto" w:fill="FFFFFF"/>
        <w:wordWrap w:val="0"/>
        <w:snapToGrid w:val="0"/>
        <w:spacing w:line="540" w:lineRule="atLeast"/>
        <w:ind w:right="1120"/>
        <w:rPr>
          <w:rFonts w:ascii="Times New Roman" w:eastAsia="宋体" w:hAnsi="Times New Roman" w:cs="Times New Roman"/>
          <w:kern w:val="0"/>
          <w:szCs w:val="21"/>
        </w:rPr>
      </w:pPr>
      <w:r w:rsidRPr="00E20330">
        <w:rPr>
          <w:rFonts w:ascii="Times New Roman" w:eastAsia="宋体" w:hAnsi="Times New Roman" w:cs="Times New Roman"/>
          <w:kern w:val="0"/>
          <w:sz w:val="28"/>
          <w:szCs w:val="28"/>
        </w:rPr>
        <w:t> </w:t>
      </w:r>
    </w:p>
    <w:p w:rsidR="00E20330" w:rsidRPr="00E20330" w:rsidRDefault="00E20330" w:rsidP="00E20330">
      <w:pPr>
        <w:widowControl/>
        <w:shd w:val="clear" w:color="auto" w:fill="FFFFFF"/>
        <w:wordWrap w:val="0"/>
        <w:snapToGrid w:val="0"/>
        <w:spacing w:line="540" w:lineRule="atLeast"/>
        <w:ind w:firstLine="280"/>
        <w:jc w:val="left"/>
        <w:rPr>
          <w:rFonts w:ascii="Times New Roman" w:eastAsia="宋体" w:hAnsi="Times New Roman" w:cs="Times New Roman"/>
          <w:kern w:val="0"/>
          <w:szCs w:val="21"/>
        </w:rPr>
      </w:pPr>
      <w:r>
        <w:rPr>
          <w:rFonts w:ascii="仿宋_GB2312" w:eastAsia="仿宋_GB2312" w:hAnsi="Times New Roman" w:cs="Times New Roman" w:hint="eastAsia"/>
          <w:noProof/>
          <w:kern w:val="0"/>
          <w:sz w:val="28"/>
          <w:szCs w:val="28"/>
        </w:rPr>
        <mc:AlternateContent>
          <mc:Choice Requires="wps">
            <w:drawing>
              <wp:anchor distT="0" distB="0" distL="114300" distR="114300" simplePos="0" relativeHeight="251660288" behindDoc="0" locked="0" layoutInCell="1" allowOverlap="1" wp14:anchorId="0010AD76" wp14:editId="1ADB2B9C">
                <wp:simplePos x="0" y="0"/>
                <wp:positionH relativeFrom="column">
                  <wp:posOffset>36194</wp:posOffset>
                </wp:positionH>
                <wp:positionV relativeFrom="paragraph">
                  <wp:posOffset>15875</wp:posOffset>
                </wp:positionV>
                <wp:extent cx="6276975" cy="0"/>
                <wp:effectExtent l="0" t="0" r="28575" b="19050"/>
                <wp:wrapNone/>
                <wp:docPr id="3" name="直接连接符 3"/>
                <wp:cNvGraphicFramePr/>
                <a:graphic xmlns:a="http://schemas.openxmlformats.org/drawingml/2006/main">
                  <a:graphicData uri="http://schemas.microsoft.com/office/word/2010/wordprocessingShape">
                    <wps:wsp>
                      <wps:cNvCnPr/>
                      <wps:spPr>
                        <a:xfrm>
                          <a:off x="0" y="0"/>
                          <a:ext cx="6276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C13977" id="直接连接符 3"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2.85pt,1.25pt" to="497.1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" strokecolor="black [3200]" strokeweight=".5pt">
                <v:stroke joinstyle="miter"/>
              </v:line>
            </w:pict>
          </mc:Fallback>
        </mc:AlternateContent>
      </w:r>
      <w:r w:rsidRPr="00E20330">
        <w:rPr>
          <w:rFonts w:ascii="仿宋_GB2312" w:eastAsia="仿宋_GB2312" w:hAnsi="Times New Roman" w:cs="Times New Roman" w:hint="eastAsia"/>
          <w:kern w:val="0"/>
          <w:sz w:val="28"/>
          <w:szCs w:val="28"/>
        </w:rPr>
        <w:t>中山大学校长办公室</w:t>
      </w:r>
      <w:r w:rsidRPr="00E20330">
        <w:rPr>
          <w:rFonts w:ascii="Times New Roman" w:eastAsia="宋体" w:hAnsi="Times New Roman" w:cs="Times New Roman"/>
          <w:kern w:val="0"/>
          <w:sz w:val="28"/>
          <w:szCs w:val="28"/>
        </w:rPr>
        <w:t>                     2016</w:t>
      </w:r>
      <w:r w:rsidRPr="00E20330">
        <w:rPr>
          <w:rFonts w:ascii="仿宋_GB2312" w:eastAsia="仿宋_GB2312" w:hAnsi="Times New Roman" w:cs="Times New Roman" w:hint="eastAsia"/>
          <w:kern w:val="0"/>
          <w:sz w:val="28"/>
          <w:szCs w:val="28"/>
        </w:rPr>
        <w:t>年</w:t>
      </w:r>
      <w:r w:rsidRPr="00E20330">
        <w:rPr>
          <w:rFonts w:ascii="Times New Roman" w:eastAsia="宋体" w:hAnsi="Times New Roman" w:cs="Times New Roman"/>
          <w:kern w:val="0"/>
          <w:sz w:val="28"/>
          <w:szCs w:val="28"/>
        </w:rPr>
        <w:t>7</w:t>
      </w:r>
      <w:r w:rsidRPr="00E20330">
        <w:rPr>
          <w:rFonts w:ascii="仿宋_GB2312" w:eastAsia="仿宋_GB2312" w:hAnsi="Times New Roman" w:cs="Times New Roman" w:hint="eastAsia"/>
          <w:kern w:val="0"/>
          <w:sz w:val="28"/>
          <w:szCs w:val="28"/>
        </w:rPr>
        <w:t>月</w:t>
      </w:r>
      <w:r w:rsidRPr="00E20330">
        <w:rPr>
          <w:rFonts w:ascii="Times New Roman" w:eastAsia="宋体" w:hAnsi="Times New Roman" w:cs="Times New Roman"/>
          <w:kern w:val="0"/>
          <w:sz w:val="28"/>
          <w:szCs w:val="28"/>
        </w:rPr>
        <w:t>25</w:t>
      </w:r>
      <w:r w:rsidRPr="00E20330">
        <w:rPr>
          <w:rFonts w:ascii="仿宋_GB2312" w:eastAsia="仿宋_GB2312" w:hAnsi="Times New Roman" w:cs="Times New Roman" w:hint="eastAsia"/>
          <w:kern w:val="0"/>
          <w:sz w:val="28"/>
          <w:szCs w:val="28"/>
        </w:rPr>
        <w:t>日印发</w:t>
      </w:r>
    </w:p>
    <w:p w:rsidR="006646BB" w:rsidRPr="00E20330" w:rsidRDefault="00E20330">
      <w:r>
        <w:rPr>
          <w:rFonts w:ascii="仿宋_GB2312" w:eastAsia="仿宋_GB2312" w:hAnsi="Times New Roman" w:cs="Times New Roman" w:hint="eastAsia"/>
          <w:noProof/>
          <w:kern w:val="0"/>
          <w:sz w:val="28"/>
          <w:szCs w:val="28"/>
        </w:rPr>
        <mc:AlternateContent>
          <mc:Choice Requires="wps">
            <w:drawing>
              <wp:anchor distT="0" distB="0" distL="114300" distR="114300" simplePos="0" relativeHeight="251662336" behindDoc="0" locked="0" layoutInCell="1" allowOverlap="1" wp14:anchorId="79CB8233" wp14:editId="0F4EC628">
                <wp:simplePos x="0" y="0"/>
                <wp:positionH relativeFrom="column">
                  <wp:posOffset>45085</wp:posOffset>
                </wp:positionH>
                <wp:positionV relativeFrom="paragraph">
                  <wp:posOffset>120650</wp:posOffset>
                </wp:positionV>
                <wp:extent cx="6276975" cy="0"/>
                <wp:effectExtent l="0" t="0" r="28575" b="19050"/>
                <wp:wrapNone/>
                <wp:docPr id="4" name="直接连接符 4"/>
                <wp:cNvGraphicFramePr/>
                <a:graphic xmlns:a="http://schemas.openxmlformats.org/drawingml/2006/main">
                  <a:graphicData uri="http://schemas.microsoft.com/office/word/2010/wordprocessingShape">
                    <wps:wsp>
                      <wps:cNvCnPr/>
                      <wps:spPr>
                        <a:xfrm>
                          <a:off x="0" y="0"/>
                          <a:ext cx="6276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B34289F" id="直接连接符 4" o:spid="_x0000_s1026" style="position:absolute;left:0;text-align:left;z-index:251662336;visibility:visible;mso-wrap-style:square;mso-wrap-distance-left:9pt;mso-wrap-distance-top:0;mso-wrap-distance-right:9pt;mso-wrap-distance-bottom:0;mso-position-horizontal:absolute;mso-position-horizontal-relative:text;mso-position-vertical:absolute;mso-position-vertical-relative:text" from="3.55pt,9.5pt" to="497.8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" strokecolor="black [3200]" strokeweight=".5pt">
                <v:stroke joinstyle="miter"/>
              </v:line>
            </w:pict>
          </mc:Fallback>
        </mc:AlternateContent>
      </w:r>
    </w:p>
    <w:sectPr w:rsidR="006646BB" w:rsidRPr="00E20330" w:rsidSect="00E20330">
      <w:pgSz w:w="11906" w:h="16838"/>
      <w:pgMar w:top="1440" w:right="991" w:bottom="1440" w:left="993"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方正小标宋简体">
    <w:altName w:val="Times New Roman"/>
    <w:charset w:val="00"/>
    <w:family w:val="auto"/>
    <w:pitch w:val="default"/>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330"/>
    <w:rsid w:val="006646BB"/>
    <w:rsid w:val="00E203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7CB368-DDE4-4F85-875A-6B164DD86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semiHidden/>
    <w:unhideWhenUsed/>
    <w:rsid w:val="00E20330"/>
    <w:pPr>
      <w:widowControl/>
      <w:snapToGrid w:val="0"/>
      <w:spacing w:line="500" w:lineRule="atLeast"/>
    </w:pPr>
    <w:rPr>
      <w:rFonts w:ascii="宋体" w:eastAsia="宋体" w:hAnsi="宋体" w:cs="宋体"/>
      <w:kern w:val="0"/>
      <w:sz w:val="28"/>
      <w:szCs w:val="28"/>
    </w:rPr>
  </w:style>
  <w:style w:type="character" w:customStyle="1" w:styleId="Char">
    <w:name w:val="正文文本 Char"/>
    <w:basedOn w:val="a0"/>
    <w:link w:val="a3"/>
    <w:uiPriority w:val="99"/>
    <w:semiHidden/>
    <w:rsid w:val="00E20330"/>
    <w:rPr>
      <w:rFonts w:ascii="宋体" w:eastAsia="宋体" w:hAnsi="宋体" w:cs="宋体"/>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6993776">
      <w:bodyDiv w:val="1"/>
      <w:marLeft w:val="0"/>
      <w:marRight w:val="0"/>
      <w:marTop w:val="0"/>
      <w:marBottom w:val="0"/>
      <w:divBdr>
        <w:top w:val="none" w:sz="0" w:space="0" w:color="auto"/>
        <w:left w:val="none" w:sz="0" w:space="0" w:color="auto"/>
        <w:bottom w:val="none" w:sz="0" w:space="0" w:color="auto"/>
        <w:right w:val="none" w:sz="0" w:space="0" w:color="auto"/>
      </w:divBdr>
      <w:divsChild>
        <w:div w:id="910698896">
          <w:marLeft w:val="0"/>
          <w:marRight w:val="0"/>
          <w:marTop w:val="0"/>
          <w:marBottom w:val="0"/>
          <w:divBdr>
            <w:top w:val="none" w:sz="0" w:space="0" w:color="auto"/>
            <w:left w:val="none" w:sz="0" w:space="0" w:color="auto"/>
            <w:bottom w:val="none" w:sz="0" w:space="0" w:color="auto"/>
            <w:right w:val="none" w:sz="0" w:space="0" w:color="auto"/>
          </w:divBdr>
          <w:divsChild>
            <w:div w:id="29692547">
              <w:marLeft w:val="0"/>
              <w:marRight w:val="0"/>
              <w:marTop w:val="0"/>
              <w:marBottom w:val="0"/>
              <w:divBdr>
                <w:top w:val="single" w:sz="6" w:space="23" w:color="CCCCCC"/>
                <w:left w:val="single" w:sz="6" w:space="23" w:color="CCCCCC"/>
                <w:bottom w:val="single" w:sz="6" w:space="23" w:color="CCCCCC"/>
                <w:right w:val="single" w:sz="6" w:space="23" w:color="CCCCCC"/>
              </w:divBdr>
              <w:divsChild>
                <w:div w:id="437216119">
                  <w:marLeft w:val="0"/>
                  <w:marRight w:val="0"/>
                  <w:marTop w:val="0"/>
                  <w:marBottom w:val="0"/>
                  <w:divBdr>
                    <w:top w:val="single" w:sz="8" w:space="0" w:color="auto"/>
                    <w:left w:val="none" w:sz="0" w:space="0" w:color="auto"/>
                    <w:bottom w:val="single" w:sz="8" w:space="1"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15</Pages>
  <Words>1211</Words>
  <Characters>6906</Characters>
  <Application>Microsoft Office Word</Application>
  <DocSecurity>0</DocSecurity>
  <Lines>57</Lines>
  <Paragraphs>16</Paragraphs>
  <ScaleCrop>false</ScaleCrop>
  <Company/>
  <LinksUpToDate>false</LinksUpToDate>
  <CharactersWithSpaces>8101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deman</dc:creator>
  <cp:keywords/>
  <dc:description/>
  <cp:lastModifiedBy>deman</cp:lastModifiedBy>
  <cp:revision>1</cp:revision>
  <dcterms:created xsi:type="dcterms:W3CDTF">2016-07-27T09:40:00Z</dcterms:created>
  <dcterms:modified xsi:type="dcterms:W3CDTF">2016-07-27T09:43:00Z</dcterms:modified>
</cp:coreProperties>
</file>